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1816"/>
        <w:tblW w:w="4605" w:type="dxa"/>
        <w:tblLook w:val="04A0" w:firstRow="1" w:lastRow="0" w:firstColumn="1" w:lastColumn="0" w:noHBand="0" w:noVBand="1"/>
      </w:tblPr>
      <w:tblGrid>
        <w:gridCol w:w="4605"/>
      </w:tblGrid>
      <w:tr w:rsidR="005B2D73" w:rsidRPr="004B7B3F" w:rsidTr="008F4349">
        <w:tc>
          <w:tcPr>
            <w:tcW w:w="4605" w:type="dxa"/>
          </w:tcPr>
          <w:p w:rsidR="00DD5D43" w:rsidRPr="00315A78" w:rsidRDefault="00DD5D43" w:rsidP="008F4349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>УТВЕРЖДАЮ</w:t>
            </w:r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:rsidR="005810FB" w:rsidRPr="00315A78" w:rsidRDefault="00C55594" w:rsidP="005810FB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И.о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>. п</w:t>
            </w:r>
            <w:r w:rsidR="005810FB">
              <w:rPr>
                <w:sz w:val="24"/>
                <w:szCs w:val="24"/>
                <w:shd w:val="clear" w:color="auto" w:fill="FFFFFF"/>
              </w:rPr>
              <w:t>ерв</w:t>
            </w:r>
            <w:r>
              <w:rPr>
                <w:sz w:val="24"/>
                <w:szCs w:val="24"/>
                <w:shd w:val="clear" w:color="auto" w:fill="FFFFFF"/>
              </w:rPr>
              <w:t>ого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 з</w:t>
            </w:r>
            <w:r w:rsidR="00DD5D43" w:rsidRPr="00315A78">
              <w:rPr>
                <w:sz w:val="24"/>
                <w:szCs w:val="24"/>
                <w:shd w:val="clear" w:color="auto" w:fill="FFFFFF"/>
              </w:rPr>
              <w:t>аместител</w:t>
            </w:r>
            <w:r>
              <w:rPr>
                <w:sz w:val="24"/>
                <w:szCs w:val="24"/>
                <w:shd w:val="clear" w:color="auto" w:fill="FFFFFF"/>
              </w:rPr>
              <w:t>я</w:t>
            </w:r>
            <w:r w:rsidR="00DD5D43" w:rsidRPr="00315A78">
              <w:rPr>
                <w:sz w:val="24"/>
                <w:szCs w:val="24"/>
                <w:shd w:val="clear" w:color="auto" w:fill="FFFFFF"/>
              </w:rPr>
              <w:t xml:space="preserve"> директора </w:t>
            </w:r>
          </w:p>
          <w:p w:rsidR="00DD5D43" w:rsidRPr="00315A7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315A78">
              <w:rPr>
                <w:sz w:val="24"/>
                <w:szCs w:val="24"/>
                <w:shd w:val="clear" w:color="auto" w:fill="FFFFFF"/>
              </w:rPr>
              <w:t xml:space="preserve">– </w:t>
            </w:r>
            <w:r w:rsidR="00475ECD">
              <w:rPr>
                <w:sz w:val="24"/>
                <w:szCs w:val="24"/>
                <w:shd w:val="clear" w:color="auto" w:fill="FFFFFF"/>
              </w:rPr>
              <w:t>г</w:t>
            </w:r>
            <w:r w:rsidRPr="00315A78">
              <w:rPr>
                <w:sz w:val="24"/>
                <w:szCs w:val="24"/>
                <w:shd w:val="clear" w:color="auto" w:fill="FFFFFF"/>
              </w:rPr>
              <w:t>лавн</w:t>
            </w:r>
            <w:r w:rsidR="00C55594">
              <w:rPr>
                <w:sz w:val="24"/>
                <w:szCs w:val="24"/>
                <w:shd w:val="clear" w:color="auto" w:fill="FFFFFF"/>
              </w:rPr>
              <w:t>ого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инженер</w:t>
            </w:r>
            <w:r w:rsidR="00C55594">
              <w:rPr>
                <w:sz w:val="24"/>
                <w:szCs w:val="24"/>
                <w:shd w:val="clear" w:color="auto" w:fill="FFFFFF"/>
              </w:rPr>
              <w:t>а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филиала </w:t>
            </w:r>
          </w:p>
          <w:p w:rsidR="00DD5D43" w:rsidRPr="00315A78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ПАО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 «МРСК Центра»</w:t>
            </w:r>
            <w:r w:rsidR="002D37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-</w:t>
            </w:r>
            <w:r w:rsidR="002D37C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«</w:t>
            </w:r>
            <w:r w:rsidR="005810FB">
              <w:rPr>
                <w:sz w:val="24"/>
                <w:szCs w:val="24"/>
                <w:shd w:val="clear" w:color="auto" w:fill="FFFFFF"/>
              </w:rPr>
              <w:t>Липецк</w:t>
            </w:r>
            <w:r w:rsidRPr="00315A78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:rsidR="00DD5D43" w:rsidRDefault="00DD5D43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5810FB" w:rsidRPr="00315A78" w:rsidRDefault="005810FB" w:rsidP="008F4349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DD5D43" w:rsidRPr="00315A78" w:rsidRDefault="00DD5D43" w:rsidP="008F4349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____________________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C55594">
              <w:rPr>
                <w:sz w:val="24"/>
                <w:szCs w:val="24"/>
                <w:shd w:val="clear" w:color="auto" w:fill="FFFFFF"/>
              </w:rPr>
              <w:t>С</w:t>
            </w:r>
            <w:r w:rsidR="005810FB">
              <w:rPr>
                <w:sz w:val="24"/>
                <w:szCs w:val="24"/>
                <w:shd w:val="clear" w:color="auto" w:fill="FFFFFF"/>
              </w:rPr>
              <w:t>.</w:t>
            </w:r>
            <w:r w:rsidR="00C55594">
              <w:rPr>
                <w:sz w:val="24"/>
                <w:szCs w:val="24"/>
                <w:shd w:val="clear" w:color="auto" w:fill="FFFFFF"/>
              </w:rPr>
              <w:t>Б</w:t>
            </w:r>
            <w:r w:rsidR="005810FB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C55594">
              <w:rPr>
                <w:sz w:val="24"/>
                <w:szCs w:val="24"/>
                <w:shd w:val="clear" w:color="auto" w:fill="FFFFFF"/>
              </w:rPr>
              <w:t>Русских</w:t>
            </w:r>
          </w:p>
          <w:p w:rsidR="005B2D73" w:rsidRPr="00140D34" w:rsidRDefault="00DD5D43" w:rsidP="002B544D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EC6ACD">
              <w:rPr>
                <w:sz w:val="24"/>
                <w:shd w:val="clear" w:color="auto" w:fill="FFFFFF"/>
              </w:rPr>
              <w:t>«___»</w:t>
            </w:r>
            <w:r w:rsidRPr="00315A78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D807C1">
              <w:rPr>
                <w:sz w:val="24"/>
                <w:szCs w:val="24"/>
                <w:shd w:val="clear" w:color="auto" w:fill="FFFFFF"/>
              </w:rPr>
              <w:t>20</w:t>
            </w:r>
            <w:r w:rsidR="002B544D">
              <w:rPr>
                <w:sz w:val="24"/>
                <w:szCs w:val="24"/>
                <w:shd w:val="clear" w:color="auto" w:fill="FFFFFF"/>
              </w:rPr>
              <w:t>20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315A78">
              <w:rPr>
                <w:sz w:val="24"/>
                <w:szCs w:val="24"/>
                <w:shd w:val="clear" w:color="auto" w:fill="FFFFFF"/>
              </w:rPr>
              <w:t>г.</w:t>
            </w:r>
          </w:p>
        </w:tc>
      </w:tr>
    </w:tbl>
    <w:p w:rsidR="00A967C4" w:rsidRPr="00B06B1B" w:rsidRDefault="00A967C4" w:rsidP="00A967C4">
      <w:pPr>
        <w:pStyle w:val="ae"/>
        <w:ind w:left="34"/>
        <w:jc w:val="center"/>
        <w:rPr>
          <w:caps/>
          <w:lang w:val="ru-RU"/>
        </w:rPr>
      </w:pPr>
      <w:r w:rsidRPr="00B06B1B">
        <w:rPr>
          <w:u w:val="single"/>
          <w:lang w:val="ru-RU"/>
        </w:rPr>
        <w:t xml:space="preserve">Филиал </w:t>
      </w:r>
      <w:r>
        <w:rPr>
          <w:u w:val="single"/>
          <w:lang w:val="ru-RU"/>
        </w:rPr>
        <w:t>ПАО</w:t>
      </w:r>
      <w:r w:rsidRPr="00B06B1B">
        <w:rPr>
          <w:u w:val="single"/>
          <w:lang w:val="ru-RU"/>
        </w:rPr>
        <w:t xml:space="preserve"> «МРСК Центра» - «</w:t>
      </w:r>
      <w:r>
        <w:rPr>
          <w:u w:val="single"/>
          <w:lang w:val="ru-RU"/>
        </w:rPr>
        <w:t>Липецк</w:t>
      </w:r>
      <w:r w:rsidRPr="00B06B1B">
        <w:rPr>
          <w:u w:val="single"/>
          <w:lang w:val="ru-RU"/>
        </w:rPr>
        <w:t>энерго»</w:t>
      </w:r>
    </w:p>
    <w:p w:rsidR="00A967C4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001A8A" w:rsidRDefault="00001A8A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</w:p>
    <w:p w:rsidR="00A967C4" w:rsidRPr="00EC6ACD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 xml:space="preserve">Начальник Департамента </w:t>
      </w:r>
      <w:proofErr w:type="spellStart"/>
      <w:r w:rsidRPr="001015EC">
        <w:rPr>
          <w:sz w:val="24"/>
          <w:szCs w:val="24"/>
          <w:shd w:val="clear" w:color="auto" w:fill="FFFFFF"/>
        </w:rPr>
        <w:t>КиТАСУ</w:t>
      </w:r>
      <w:proofErr w:type="spellEnd"/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ПАО «МРСК Центра»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_______________Р. В. Демьянец</w:t>
      </w:r>
    </w:p>
    <w:p w:rsidR="00A967C4" w:rsidRPr="001015EC" w:rsidRDefault="00A967C4" w:rsidP="00A967C4">
      <w:pPr>
        <w:pStyle w:val="afd"/>
        <w:ind w:left="34"/>
        <w:rPr>
          <w:sz w:val="24"/>
          <w:szCs w:val="24"/>
        </w:rPr>
      </w:pPr>
      <w:r w:rsidRPr="001015EC">
        <w:rPr>
          <w:sz w:val="24"/>
          <w:szCs w:val="24"/>
          <w:shd w:val="clear" w:color="auto" w:fill="FFFFFF"/>
        </w:rPr>
        <w:t>«__</w:t>
      </w:r>
      <w:proofErr w:type="gramStart"/>
      <w:r w:rsidRPr="001015EC">
        <w:rPr>
          <w:sz w:val="24"/>
          <w:szCs w:val="24"/>
          <w:shd w:val="clear" w:color="auto" w:fill="FFFFFF"/>
        </w:rPr>
        <w:t>_»_</w:t>
      </w:r>
      <w:proofErr w:type="gramEnd"/>
      <w:r w:rsidRPr="001015EC">
        <w:rPr>
          <w:sz w:val="24"/>
          <w:szCs w:val="24"/>
          <w:shd w:val="clear" w:color="auto" w:fill="FFFFFF"/>
        </w:rPr>
        <w:t>_____________ 20</w:t>
      </w:r>
      <w:r w:rsidR="002B544D">
        <w:rPr>
          <w:sz w:val="24"/>
          <w:szCs w:val="24"/>
          <w:shd w:val="clear" w:color="auto" w:fill="FFFFFF"/>
        </w:rPr>
        <w:t>20</w:t>
      </w:r>
      <w:r w:rsidRPr="001015EC">
        <w:rPr>
          <w:sz w:val="24"/>
          <w:szCs w:val="24"/>
          <w:shd w:val="clear" w:color="auto" w:fill="FFFFFF"/>
        </w:rPr>
        <w:t xml:space="preserve"> г.</w:t>
      </w:r>
    </w:p>
    <w:p w:rsidR="00A967C4" w:rsidRPr="00011231" w:rsidRDefault="00A967C4" w:rsidP="00A967C4">
      <w:pPr>
        <w:pStyle w:val="ae"/>
        <w:ind w:left="34"/>
        <w:jc w:val="right"/>
        <w:rPr>
          <w:caps/>
          <w:lang w:val="ru-RU"/>
        </w:rPr>
      </w:pPr>
    </w:p>
    <w:p w:rsidR="00A967C4" w:rsidRDefault="00A967C4" w:rsidP="00A967C4">
      <w:pPr>
        <w:pStyle w:val="afd"/>
        <w:ind w:left="34"/>
        <w:jc w:val="center"/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p w:rsidR="00A967C4" w:rsidRDefault="00A967C4" w:rsidP="00A967C4">
      <w:pPr>
        <w:pStyle w:val="afd"/>
        <w:ind w:left="34"/>
        <w:jc w:val="center"/>
      </w:pPr>
    </w:p>
    <w:p w:rsidR="00A967C4" w:rsidRDefault="00A967C4" w:rsidP="00A967C4">
      <w:pPr>
        <w:pStyle w:val="afd"/>
        <w:ind w:left="34"/>
        <w:jc w:val="center"/>
      </w:pPr>
    </w:p>
    <w:p w:rsidR="00A967C4" w:rsidRDefault="00A967C4" w:rsidP="00A967C4">
      <w:pPr>
        <w:keepLines/>
        <w:suppressLineNumbers/>
        <w:tabs>
          <w:tab w:val="left" w:pos="0"/>
        </w:tabs>
        <w:jc w:val="center"/>
      </w:pPr>
      <w:r w:rsidRPr="00E07909">
        <w:t>ТЕХНИЧЕСКОЕ ЗАДАНИЕ</w:t>
      </w:r>
      <w:r w:rsidR="00346AB4">
        <w:t xml:space="preserve"> </w:t>
      </w:r>
      <w:r w:rsidR="00F42C45" w:rsidRPr="00E21348">
        <w:t xml:space="preserve">№ </w:t>
      </w:r>
      <w:r w:rsidR="00346AB4" w:rsidRPr="002B544D">
        <w:t>7_48</w:t>
      </w:r>
      <w:r w:rsidR="00E21348" w:rsidRPr="002B544D">
        <w:t>_</w:t>
      </w:r>
      <w:r w:rsidR="002B544D">
        <w:t>124</w:t>
      </w:r>
    </w:p>
    <w:p w:rsidR="00A967C4" w:rsidRDefault="00A967C4" w:rsidP="00A967C4">
      <w:pPr>
        <w:pStyle w:val="afd"/>
        <w:ind w:left="34"/>
        <w:jc w:val="center"/>
      </w:pPr>
    </w:p>
    <w:bookmarkEnd w:id="0"/>
    <w:bookmarkEnd w:id="1"/>
    <w:bookmarkEnd w:id="2"/>
    <w:bookmarkEnd w:id="3"/>
    <w:bookmarkEnd w:id="4"/>
    <w:p w:rsidR="00B372BE" w:rsidRPr="00A2353D" w:rsidRDefault="00B372BE" w:rsidP="00B372BE">
      <w:pPr>
        <w:pStyle w:val="afd"/>
        <w:ind w:left="34"/>
        <w:jc w:val="center"/>
        <w:rPr>
          <w:sz w:val="24"/>
        </w:rPr>
      </w:pPr>
      <w:r>
        <w:rPr>
          <w:sz w:val="24"/>
        </w:rPr>
        <w:t>н</w:t>
      </w:r>
      <w:r w:rsidRPr="00A2353D">
        <w:rPr>
          <w:sz w:val="24"/>
        </w:rPr>
        <w:t xml:space="preserve">а </w:t>
      </w:r>
      <w:r>
        <w:rPr>
          <w:sz w:val="24"/>
        </w:rPr>
        <w:t>поставку оборудования связи и материалов (лот 310</w:t>
      </w:r>
      <w:r>
        <w:rPr>
          <w:sz w:val="24"/>
          <w:lang w:val="en-US"/>
        </w:rPr>
        <w:t>F</w:t>
      </w:r>
      <w:r>
        <w:rPr>
          <w:sz w:val="24"/>
        </w:rPr>
        <w:t>)</w:t>
      </w:r>
      <w:r w:rsidRPr="00A2353D">
        <w:rPr>
          <w:sz w:val="24"/>
        </w:rPr>
        <w:t xml:space="preserve"> </w:t>
      </w:r>
    </w:p>
    <w:p w:rsidR="00A967C4" w:rsidRDefault="00B372BE" w:rsidP="00B372BE">
      <w:pPr>
        <w:pStyle w:val="afd"/>
        <w:ind w:left="34"/>
        <w:jc w:val="center"/>
        <w:rPr>
          <w:sz w:val="24"/>
        </w:rPr>
      </w:pPr>
      <w:r w:rsidRPr="00A2353D">
        <w:rPr>
          <w:sz w:val="24"/>
        </w:rPr>
        <w:t xml:space="preserve">для </w:t>
      </w:r>
      <w:r>
        <w:rPr>
          <w:sz w:val="24"/>
        </w:rPr>
        <w:t xml:space="preserve">нужд </w:t>
      </w:r>
      <w:r w:rsidRPr="00A2353D">
        <w:rPr>
          <w:sz w:val="24"/>
        </w:rPr>
        <w:t>филиала ПАО «МРСК Центра» - «</w:t>
      </w:r>
      <w:r>
        <w:rPr>
          <w:sz w:val="24"/>
        </w:rPr>
        <w:t>Липецк</w:t>
      </w:r>
      <w:r w:rsidRPr="00A2353D">
        <w:rPr>
          <w:sz w:val="24"/>
        </w:rPr>
        <w:t>энерго»</w:t>
      </w:r>
    </w:p>
    <w:p w:rsidR="00A967C4" w:rsidRPr="005A11B8" w:rsidRDefault="00A967C4" w:rsidP="00A967C4">
      <w:pPr>
        <w:ind w:left="34"/>
        <w:jc w:val="center"/>
        <w:rPr>
          <w:b/>
        </w:rPr>
      </w:pPr>
    </w:p>
    <w:p w:rsidR="00A967C4" w:rsidRPr="004B7B3F" w:rsidRDefault="00A967C4" w:rsidP="00A967C4">
      <w:pPr>
        <w:pStyle w:val="ae"/>
        <w:tabs>
          <w:tab w:val="left" w:pos="0"/>
        </w:tabs>
        <w:ind w:left="34"/>
        <w:jc w:val="center"/>
        <w:rPr>
          <w:lang w:val="ru-RU"/>
        </w:rPr>
      </w:pPr>
      <w:r w:rsidRPr="00E6636E">
        <w:rPr>
          <w:lang w:val="ru-RU"/>
        </w:rPr>
        <w:t xml:space="preserve">на </w:t>
      </w:r>
      <w:r>
        <w:rPr>
          <w:lang w:val="ru-RU"/>
        </w:rPr>
        <w:t>____</w:t>
      </w:r>
      <w:r w:rsidRPr="004B7B3F">
        <w:rPr>
          <w:lang w:val="ru-RU"/>
        </w:rPr>
        <w:t>листах</w:t>
      </w:r>
    </w:p>
    <w:p w:rsidR="00A967C4" w:rsidRPr="004B7B3F" w:rsidRDefault="00A967C4" w:rsidP="00A967C4">
      <w:pPr>
        <w:pStyle w:val="ae"/>
        <w:ind w:left="34"/>
        <w:rPr>
          <w:lang w:val="ru-RU"/>
        </w:rPr>
      </w:pPr>
    </w:p>
    <w:p w:rsidR="00A967C4" w:rsidRPr="004B7B3F" w:rsidRDefault="00A967C4" w:rsidP="00A967C4">
      <w:pPr>
        <w:ind w:left="34"/>
        <w:jc w:val="center"/>
        <w:outlineLvl w:val="0"/>
        <w:rPr>
          <w:sz w:val="24"/>
          <w:szCs w:val="24"/>
        </w:rPr>
      </w:pPr>
    </w:p>
    <w:p w:rsidR="00A967C4" w:rsidRPr="004B7B3F" w:rsidRDefault="00A967C4" w:rsidP="00A967C4">
      <w:pPr>
        <w:pStyle w:val="ae"/>
        <w:ind w:left="34"/>
        <w:rPr>
          <w:lang w:val="ru-RU"/>
        </w:rPr>
      </w:pPr>
    </w:p>
    <w:p w:rsidR="00A967C4" w:rsidRPr="001015EC" w:rsidRDefault="00A967C4" w:rsidP="00A967C4">
      <w:pPr>
        <w:keepLines/>
        <w:suppressLineNumbers/>
        <w:snapToGrid w:val="0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СОГЛАСОВАНО: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 xml:space="preserve">Заместитель начальника </w:t>
      </w:r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 xml:space="preserve">Департамента </w:t>
      </w:r>
      <w:proofErr w:type="spellStart"/>
      <w:r w:rsidRPr="001015EC">
        <w:rPr>
          <w:sz w:val="24"/>
          <w:szCs w:val="24"/>
          <w:shd w:val="clear" w:color="auto" w:fill="FFFFFF"/>
        </w:rPr>
        <w:t>КиТАСУ</w:t>
      </w:r>
      <w:proofErr w:type="spellEnd"/>
    </w:p>
    <w:p w:rsidR="00A967C4" w:rsidRPr="001015E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ПАО «МРСК Центра»</w:t>
      </w: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</w:p>
    <w:p w:rsidR="00A967C4" w:rsidRPr="001015EC" w:rsidRDefault="00A967C4" w:rsidP="00A967C4">
      <w:pPr>
        <w:keepLines/>
        <w:suppressLineNumbers/>
        <w:spacing w:line="480" w:lineRule="auto"/>
        <w:ind w:left="34"/>
        <w:rPr>
          <w:sz w:val="24"/>
          <w:szCs w:val="24"/>
          <w:shd w:val="clear" w:color="auto" w:fill="FFFFFF"/>
        </w:rPr>
      </w:pPr>
      <w:r w:rsidRPr="001015EC">
        <w:rPr>
          <w:sz w:val="24"/>
          <w:szCs w:val="24"/>
          <w:shd w:val="clear" w:color="auto" w:fill="FFFFFF"/>
        </w:rPr>
        <w:t>_______________Е. Е. Симонов</w:t>
      </w:r>
    </w:p>
    <w:p w:rsidR="00A967C4" w:rsidRPr="001015EC" w:rsidRDefault="00A967C4" w:rsidP="00A967C4">
      <w:pPr>
        <w:pStyle w:val="afd"/>
        <w:ind w:left="34"/>
        <w:rPr>
          <w:sz w:val="24"/>
          <w:szCs w:val="24"/>
        </w:rPr>
      </w:pPr>
      <w:r w:rsidRPr="001015EC">
        <w:rPr>
          <w:sz w:val="24"/>
          <w:szCs w:val="24"/>
          <w:shd w:val="clear" w:color="auto" w:fill="FFFFFF"/>
        </w:rPr>
        <w:t>«__</w:t>
      </w:r>
      <w:proofErr w:type="gramStart"/>
      <w:r w:rsidRPr="001015EC">
        <w:rPr>
          <w:sz w:val="24"/>
          <w:szCs w:val="24"/>
          <w:shd w:val="clear" w:color="auto" w:fill="FFFFFF"/>
        </w:rPr>
        <w:t>_»_</w:t>
      </w:r>
      <w:proofErr w:type="gramEnd"/>
      <w:r w:rsidRPr="001015EC">
        <w:rPr>
          <w:sz w:val="24"/>
          <w:szCs w:val="24"/>
          <w:shd w:val="clear" w:color="auto" w:fill="FFFFFF"/>
        </w:rPr>
        <w:t>_____________ 20</w:t>
      </w:r>
      <w:r w:rsidR="002B544D">
        <w:rPr>
          <w:sz w:val="24"/>
          <w:szCs w:val="24"/>
          <w:shd w:val="clear" w:color="auto" w:fill="FFFFFF"/>
        </w:rPr>
        <w:t>20</w:t>
      </w:r>
      <w:r w:rsidRPr="001015EC">
        <w:rPr>
          <w:sz w:val="24"/>
          <w:szCs w:val="24"/>
          <w:shd w:val="clear" w:color="auto" w:fill="FFFFFF"/>
        </w:rPr>
        <w:t xml:space="preserve"> г.</w:t>
      </w:r>
    </w:p>
    <w:p w:rsidR="00A967C4" w:rsidRPr="004B7B3F" w:rsidRDefault="00A967C4" w:rsidP="00A967C4">
      <w:pPr>
        <w:ind w:left="34"/>
        <w:jc w:val="center"/>
        <w:outlineLvl w:val="0"/>
        <w:rPr>
          <w:sz w:val="24"/>
          <w:szCs w:val="24"/>
        </w:rPr>
      </w:pPr>
    </w:p>
    <w:p w:rsidR="00A967C4" w:rsidRPr="00001A8A" w:rsidRDefault="00A967C4" w:rsidP="00A967C4">
      <w:pPr>
        <w:rPr>
          <w:sz w:val="40"/>
          <w:szCs w:val="40"/>
          <w:lang w:eastAsia="ar-SA"/>
        </w:rPr>
      </w:pPr>
    </w:p>
    <w:tbl>
      <w:tblPr>
        <w:tblpPr w:leftFromText="180" w:rightFromText="180" w:vertAnchor="page" w:horzAnchor="margin" w:tblpXSpec="right" w:tblpY="11240"/>
        <w:tblW w:w="3977" w:type="dxa"/>
        <w:tblLook w:val="00A0" w:firstRow="1" w:lastRow="0" w:firstColumn="1" w:lastColumn="0" w:noHBand="0" w:noVBand="0"/>
      </w:tblPr>
      <w:tblGrid>
        <w:gridCol w:w="3977"/>
      </w:tblGrid>
      <w:tr w:rsidR="00D974C8" w:rsidRPr="00315A78" w:rsidTr="00D974C8">
        <w:trPr>
          <w:trHeight w:val="142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СОГЛАСОВАНО:</w:t>
            </w:r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sz w:val="24"/>
              </w:rPr>
              <w:t>Начальник управления корпоративных и технологических автоматизированных систем управления</w:t>
            </w:r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филиала ПАО «МРСК Центра» - «</w:t>
            </w:r>
            <w:r>
              <w:rPr>
                <w:color w:val="000000"/>
                <w:sz w:val="24"/>
              </w:rPr>
              <w:t>Липецк</w:t>
            </w:r>
            <w:r w:rsidRPr="002D37CD">
              <w:rPr>
                <w:color w:val="000000"/>
                <w:sz w:val="24"/>
              </w:rPr>
              <w:t>энерго»</w:t>
            </w:r>
          </w:p>
        </w:tc>
      </w:tr>
      <w:tr w:rsidR="00D974C8" w:rsidRPr="00315A78" w:rsidTr="00D974C8">
        <w:trPr>
          <w:trHeight w:val="620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_________________Е.С.</w:t>
            </w:r>
            <w:r>
              <w:rPr>
                <w:color w:val="000000"/>
                <w:sz w:val="24"/>
                <w:lang w:val="en-US"/>
              </w:rPr>
              <w:t xml:space="preserve"> </w:t>
            </w:r>
            <w:r>
              <w:rPr>
                <w:color w:val="000000"/>
                <w:sz w:val="24"/>
              </w:rPr>
              <w:t>Федерякин</w:t>
            </w:r>
          </w:p>
        </w:tc>
      </w:tr>
      <w:tr w:rsidR="00D974C8" w:rsidRPr="00315A78" w:rsidTr="00D974C8">
        <w:trPr>
          <w:trHeight w:val="315"/>
        </w:trPr>
        <w:tc>
          <w:tcPr>
            <w:tcW w:w="3977" w:type="dxa"/>
            <w:vAlign w:val="bottom"/>
          </w:tcPr>
          <w:p w:rsidR="00D974C8" w:rsidRPr="002D37CD" w:rsidRDefault="00D974C8" w:rsidP="00D974C8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 </w:t>
            </w:r>
          </w:p>
        </w:tc>
      </w:tr>
      <w:tr w:rsidR="00D974C8" w:rsidRPr="00315A78" w:rsidTr="00D974C8">
        <w:trPr>
          <w:trHeight w:val="300"/>
        </w:trPr>
        <w:tc>
          <w:tcPr>
            <w:tcW w:w="3977" w:type="dxa"/>
            <w:vAlign w:val="bottom"/>
          </w:tcPr>
          <w:p w:rsidR="00D974C8" w:rsidRPr="002D37CD" w:rsidRDefault="00D974C8" w:rsidP="002B544D">
            <w:pPr>
              <w:rPr>
                <w:color w:val="000000"/>
                <w:sz w:val="24"/>
              </w:rPr>
            </w:pPr>
            <w:r w:rsidRPr="002D37CD">
              <w:rPr>
                <w:color w:val="000000"/>
                <w:sz w:val="24"/>
              </w:rPr>
              <w:t>«___»______________20</w:t>
            </w:r>
            <w:r w:rsidR="002B544D">
              <w:rPr>
                <w:color w:val="000000"/>
                <w:sz w:val="24"/>
              </w:rPr>
              <w:t>20</w:t>
            </w:r>
            <w:r w:rsidRPr="002D37CD">
              <w:rPr>
                <w:color w:val="000000"/>
                <w:sz w:val="24"/>
              </w:rPr>
              <w:t xml:space="preserve"> г.</w:t>
            </w:r>
          </w:p>
        </w:tc>
      </w:tr>
    </w:tbl>
    <w:p w:rsidR="00A967C4" w:rsidRPr="00EC6ACD" w:rsidRDefault="00A967C4" w:rsidP="00A967C4">
      <w:pPr>
        <w:keepLines/>
        <w:suppressLineNumbers/>
        <w:snapToGrid w:val="0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СОГЛАСОВАНО</w:t>
      </w:r>
      <w:r>
        <w:rPr>
          <w:sz w:val="24"/>
          <w:shd w:val="clear" w:color="auto" w:fill="FFFFFF"/>
        </w:rPr>
        <w:t>:</w:t>
      </w:r>
    </w:p>
    <w:p w:rsidR="00A967C4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Начальник Управления развития и </w:t>
      </w:r>
    </w:p>
    <w:p w:rsidR="00A967C4" w:rsidRDefault="00A967C4" w:rsidP="00A967C4">
      <w:pPr>
        <w:keepLines/>
        <w:suppressLineNumbers/>
        <w:ind w:left="34"/>
        <w:rPr>
          <w:sz w:val="24"/>
        </w:rPr>
      </w:pPr>
      <w:r>
        <w:rPr>
          <w:sz w:val="24"/>
          <w:szCs w:val="24"/>
          <w:shd w:val="clear" w:color="auto" w:fill="FFFFFF"/>
        </w:rPr>
        <w:t xml:space="preserve">эксплуатации </w:t>
      </w:r>
      <w:r w:rsidRPr="00582061">
        <w:rPr>
          <w:sz w:val="24"/>
        </w:rPr>
        <w:t xml:space="preserve">автоматизированных </w:t>
      </w:r>
    </w:p>
    <w:p w:rsidR="00A967C4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 w:rsidRPr="00582061">
        <w:rPr>
          <w:sz w:val="24"/>
        </w:rPr>
        <w:t xml:space="preserve">систем </w:t>
      </w:r>
      <w:r>
        <w:rPr>
          <w:sz w:val="24"/>
        </w:rPr>
        <w:t xml:space="preserve">диспетчерского </w:t>
      </w:r>
      <w:r w:rsidRPr="00582061">
        <w:rPr>
          <w:sz w:val="24"/>
        </w:rPr>
        <w:t>управления</w:t>
      </w:r>
      <w:r>
        <w:rPr>
          <w:sz w:val="24"/>
          <w:szCs w:val="24"/>
          <w:shd w:val="clear" w:color="auto" w:fill="FFFFFF"/>
        </w:rPr>
        <w:t xml:space="preserve"> </w:t>
      </w:r>
    </w:p>
    <w:p w:rsidR="00A967C4" w:rsidRPr="006A6A6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Департамента </w:t>
      </w:r>
      <w:proofErr w:type="spellStart"/>
      <w:r>
        <w:rPr>
          <w:sz w:val="24"/>
          <w:szCs w:val="24"/>
          <w:shd w:val="clear" w:color="auto" w:fill="FFFFFF"/>
        </w:rPr>
        <w:t>КиТАСУ</w:t>
      </w:r>
      <w:proofErr w:type="spellEnd"/>
    </w:p>
    <w:p w:rsidR="00A967C4" w:rsidRPr="006A6A6C" w:rsidRDefault="00A967C4" w:rsidP="00A967C4">
      <w:pPr>
        <w:keepLines/>
        <w:suppressLineNumbers/>
        <w:ind w:left="34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ПАО</w:t>
      </w:r>
      <w:r w:rsidRPr="006A6A6C">
        <w:rPr>
          <w:sz w:val="24"/>
          <w:szCs w:val="24"/>
          <w:shd w:val="clear" w:color="auto" w:fill="FFFFFF"/>
        </w:rPr>
        <w:t xml:space="preserve"> «МРСК Центра»</w:t>
      </w:r>
    </w:p>
    <w:p w:rsidR="00A967C4" w:rsidRDefault="00A967C4" w:rsidP="00A967C4">
      <w:pPr>
        <w:keepLines/>
        <w:suppressLineNumbers/>
        <w:ind w:left="34"/>
        <w:rPr>
          <w:sz w:val="24"/>
          <w:shd w:val="clear" w:color="auto" w:fill="FFFFFF"/>
        </w:rPr>
      </w:pPr>
    </w:p>
    <w:p w:rsidR="00A967C4" w:rsidRDefault="00A967C4" w:rsidP="00A967C4">
      <w:pPr>
        <w:keepLines/>
        <w:suppressLineNumbers/>
        <w:ind w:left="34"/>
        <w:rPr>
          <w:shd w:val="clear" w:color="auto" w:fill="FFFFFF"/>
        </w:rPr>
      </w:pPr>
    </w:p>
    <w:p w:rsidR="00A967C4" w:rsidRPr="00EC6ACD" w:rsidRDefault="00A967C4" w:rsidP="00A967C4">
      <w:pPr>
        <w:keepLines/>
        <w:suppressLineNumbers/>
        <w:spacing w:line="480" w:lineRule="auto"/>
        <w:ind w:left="34"/>
        <w:rPr>
          <w:sz w:val="24"/>
          <w:shd w:val="clear" w:color="auto" w:fill="FFFFFF"/>
        </w:rPr>
      </w:pPr>
      <w:r w:rsidRPr="00EC6ACD">
        <w:rPr>
          <w:sz w:val="24"/>
          <w:shd w:val="clear" w:color="auto" w:fill="FFFFFF"/>
        </w:rPr>
        <w:t>_______________</w:t>
      </w:r>
      <w:r>
        <w:rPr>
          <w:sz w:val="24"/>
          <w:shd w:val="clear" w:color="auto" w:fill="FFFFFF"/>
        </w:rPr>
        <w:t>Д.А.</w:t>
      </w:r>
      <w:r w:rsidRPr="00F602FB">
        <w:rPr>
          <w:sz w:val="24"/>
          <w:shd w:val="clear" w:color="auto" w:fill="FFFFFF"/>
        </w:rPr>
        <w:t xml:space="preserve"> </w:t>
      </w:r>
      <w:r>
        <w:rPr>
          <w:sz w:val="24"/>
          <w:shd w:val="clear" w:color="auto" w:fill="FFFFFF"/>
        </w:rPr>
        <w:t>Петров</w:t>
      </w:r>
    </w:p>
    <w:p w:rsidR="00A967C4" w:rsidRDefault="00A967C4" w:rsidP="00A967C4">
      <w:pPr>
        <w:pStyle w:val="afd"/>
        <w:ind w:left="34"/>
      </w:pPr>
      <w:r w:rsidRPr="00EC6ACD">
        <w:rPr>
          <w:sz w:val="24"/>
          <w:shd w:val="clear" w:color="auto" w:fill="FFFFFF"/>
        </w:rPr>
        <w:t>«__</w:t>
      </w:r>
      <w:proofErr w:type="gramStart"/>
      <w:r w:rsidRPr="00EC6ACD">
        <w:rPr>
          <w:sz w:val="24"/>
          <w:shd w:val="clear" w:color="auto" w:fill="FFFFFF"/>
        </w:rPr>
        <w:t>_»_</w:t>
      </w:r>
      <w:proofErr w:type="gramEnd"/>
      <w:r w:rsidRPr="00EC6ACD">
        <w:rPr>
          <w:sz w:val="24"/>
          <w:shd w:val="clear" w:color="auto" w:fill="FFFFFF"/>
        </w:rPr>
        <w:t xml:space="preserve">_____________ </w:t>
      </w:r>
      <w:r>
        <w:rPr>
          <w:sz w:val="24"/>
          <w:shd w:val="clear" w:color="auto" w:fill="FFFFFF"/>
        </w:rPr>
        <w:t>20</w:t>
      </w:r>
      <w:r w:rsidR="002B544D">
        <w:rPr>
          <w:sz w:val="24"/>
          <w:shd w:val="clear" w:color="auto" w:fill="FFFFFF"/>
        </w:rPr>
        <w:t>20</w:t>
      </w:r>
      <w:r w:rsidRPr="00EC6ACD">
        <w:rPr>
          <w:sz w:val="24"/>
          <w:shd w:val="clear" w:color="auto" w:fill="FFFFFF"/>
        </w:rPr>
        <w:t xml:space="preserve"> г.</w:t>
      </w:r>
    </w:p>
    <w:p w:rsidR="00A967C4" w:rsidRDefault="00A967C4" w:rsidP="00A967C4">
      <w:pPr>
        <w:rPr>
          <w:lang w:eastAsia="ar-SA"/>
        </w:rPr>
      </w:pPr>
    </w:p>
    <w:p w:rsidR="00D974C8" w:rsidRDefault="00D974C8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</w:p>
    <w:p w:rsidR="00D974C8" w:rsidRDefault="00D974C8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</w:p>
    <w:p w:rsidR="00D974C8" w:rsidRDefault="00D974C8" w:rsidP="00A967C4">
      <w:pPr>
        <w:tabs>
          <w:tab w:val="center" w:pos="4904"/>
          <w:tab w:val="left" w:pos="5658"/>
        </w:tabs>
        <w:rPr>
          <w:sz w:val="24"/>
          <w:lang w:eastAsia="ar-SA"/>
        </w:rPr>
      </w:pPr>
    </w:p>
    <w:p w:rsidR="00894494" w:rsidRPr="00DD5D43" w:rsidRDefault="00A967C4" w:rsidP="00A967C4">
      <w:pPr>
        <w:tabs>
          <w:tab w:val="center" w:pos="4904"/>
          <w:tab w:val="left" w:pos="5658"/>
        </w:tabs>
        <w:rPr>
          <w:b/>
          <w:sz w:val="24"/>
          <w:szCs w:val="24"/>
        </w:rPr>
      </w:pPr>
      <w:r>
        <w:rPr>
          <w:sz w:val="24"/>
          <w:lang w:eastAsia="ar-SA"/>
        </w:rPr>
        <w:tab/>
      </w:r>
      <w:r w:rsidRPr="008667CE">
        <w:rPr>
          <w:sz w:val="24"/>
          <w:lang w:eastAsia="ar-SA"/>
        </w:rPr>
        <w:t>20</w:t>
      </w:r>
      <w:r w:rsidR="002B544D">
        <w:rPr>
          <w:sz w:val="24"/>
          <w:lang w:eastAsia="ar-SA"/>
        </w:rPr>
        <w:t>20</w:t>
      </w:r>
      <w:r w:rsidRPr="008667CE">
        <w:rPr>
          <w:sz w:val="24"/>
          <w:lang w:eastAsia="ar-SA"/>
        </w:rPr>
        <w:t>г.</w:t>
      </w:r>
      <w:r>
        <w:rPr>
          <w:sz w:val="24"/>
          <w:lang w:eastAsia="ar-SA"/>
        </w:rPr>
        <w:tab/>
      </w:r>
      <w:r w:rsidR="00D04C62" w:rsidRPr="004B7B3F">
        <w:rPr>
          <w:sz w:val="24"/>
          <w:szCs w:val="24"/>
        </w:rPr>
        <w:br w:type="page"/>
      </w:r>
      <w:r w:rsidR="00894494" w:rsidRPr="00DD5D43">
        <w:rPr>
          <w:b/>
          <w:sz w:val="24"/>
          <w:szCs w:val="24"/>
        </w:rPr>
        <w:lastRenderedPageBreak/>
        <w:t>Содержание</w:t>
      </w:r>
    </w:p>
    <w:p w:rsidR="00326D71" w:rsidRDefault="00894494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501545507" w:history="1">
        <w:r w:rsidR="00326D71" w:rsidRPr="00E334DA">
          <w:rPr>
            <w:rStyle w:val="a6"/>
            <w:noProof/>
          </w:rPr>
          <w:t>1.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Общие данные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_Toc501545507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3</w:t>
        </w:r>
        <w:r w:rsidR="00326D71">
          <w:rPr>
            <w:noProof/>
            <w:webHidden/>
          </w:rPr>
          <w:fldChar w:fldCharType="end"/>
        </w:r>
      </w:hyperlink>
    </w:p>
    <w:p w:rsidR="00326D71" w:rsidRDefault="003B35A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08" w:history="1">
        <w:r w:rsidR="00326D71" w:rsidRPr="00E334DA">
          <w:rPr>
            <w:rStyle w:val="a6"/>
            <w:noProof/>
          </w:rPr>
          <w:t>2.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Сроки начала/окончания поставки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_Toc501545508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3</w:t>
        </w:r>
        <w:r w:rsidR="00326D71">
          <w:rPr>
            <w:noProof/>
            <w:webHidden/>
          </w:rPr>
          <w:fldChar w:fldCharType="end"/>
        </w:r>
      </w:hyperlink>
    </w:p>
    <w:p w:rsidR="00326D71" w:rsidRDefault="003B35A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09" w:history="1">
        <w:r w:rsidR="00326D71" w:rsidRPr="00E334DA">
          <w:rPr>
            <w:rStyle w:val="a6"/>
            <w:noProof/>
          </w:rPr>
          <w:t>3.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Финансирование поставки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_Toc501545509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3</w:t>
        </w:r>
        <w:r w:rsidR="00326D71">
          <w:rPr>
            <w:noProof/>
            <w:webHidden/>
          </w:rPr>
          <w:fldChar w:fldCharType="end"/>
        </w:r>
      </w:hyperlink>
    </w:p>
    <w:p w:rsidR="00326D71" w:rsidRDefault="003B35A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10" w:history="1">
        <w:r w:rsidR="00326D71" w:rsidRPr="00E334DA">
          <w:rPr>
            <w:rStyle w:val="a6"/>
            <w:noProof/>
          </w:rPr>
          <w:t>4.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Требования к Поставщику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_Toc501545510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3</w:t>
        </w:r>
        <w:r w:rsidR="00326D71">
          <w:rPr>
            <w:noProof/>
            <w:webHidden/>
          </w:rPr>
          <w:fldChar w:fldCharType="end"/>
        </w:r>
      </w:hyperlink>
    </w:p>
    <w:p w:rsidR="00326D71" w:rsidRDefault="003B35A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11" w:history="1">
        <w:r w:rsidR="00326D71" w:rsidRPr="00E334DA">
          <w:rPr>
            <w:rStyle w:val="a6"/>
            <w:noProof/>
          </w:rPr>
          <w:t>5.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Технические требования к оборудованию и материалам.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_Toc501545511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3</w:t>
        </w:r>
        <w:r w:rsidR="00326D71">
          <w:rPr>
            <w:noProof/>
            <w:webHidden/>
          </w:rPr>
          <w:fldChar w:fldCharType="end"/>
        </w:r>
      </w:hyperlink>
    </w:p>
    <w:p w:rsidR="00326D71" w:rsidRDefault="003B35A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12" w:history="1">
        <w:r w:rsidR="00326D71" w:rsidRPr="00E334DA">
          <w:rPr>
            <w:rStyle w:val="a6"/>
            <w:noProof/>
          </w:rPr>
          <w:t>6.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Гарантийные обязательства</w:t>
        </w:r>
        <w:r w:rsidR="00326D71">
          <w:rPr>
            <w:noProof/>
            <w:webHidden/>
          </w:rPr>
          <w:tab/>
        </w:r>
      </w:hyperlink>
      <w:r w:rsidR="000D047D">
        <w:rPr>
          <w:noProof/>
        </w:rPr>
        <w:t>3</w:t>
      </w:r>
    </w:p>
    <w:p w:rsidR="00326D71" w:rsidRDefault="003B35A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13" w:history="1">
        <w:r w:rsidR="00326D71" w:rsidRPr="00E334DA">
          <w:rPr>
            <w:rStyle w:val="a6"/>
            <w:noProof/>
          </w:rPr>
          <w:t>7.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Условия и требования к поставке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_Toc501545513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4</w:t>
        </w:r>
        <w:r w:rsidR="00326D71">
          <w:rPr>
            <w:noProof/>
            <w:webHidden/>
          </w:rPr>
          <w:fldChar w:fldCharType="end"/>
        </w:r>
      </w:hyperlink>
    </w:p>
    <w:p w:rsidR="00326D71" w:rsidRDefault="003B35A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14" w:history="1">
        <w:r w:rsidR="00326D71" w:rsidRPr="00E334DA">
          <w:rPr>
            <w:rStyle w:val="a6"/>
            <w:noProof/>
          </w:rPr>
          <w:t>8.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Правила приёмки оборудования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_Toc501545514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4</w:t>
        </w:r>
        <w:r w:rsidR="00326D71">
          <w:rPr>
            <w:noProof/>
            <w:webHidden/>
          </w:rPr>
          <w:fldChar w:fldCharType="end"/>
        </w:r>
      </w:hyperlink>
    </w:p>
    <w:p w:rsidR="00326D71" w:rsidRDefault="003B35A9">
      <w:pPr>
        <w:pStyle w:val="11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15" w:history="1">
        <w:r w:rsidR="00326D71" w:rsidRPr="00E334DA">
          <w:rPr>
            <w:rStyle w:val="a6"/>
            <w:noProof/>
          </w:rPr>
          <w:t>9.</w:t>
        </w:r>
        <w:r w:rsidR="00326D7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326D71" w:rsidRPr="00E334DA">
          <w:rPr>
            <w:rStyle w:val="a6"/>
            <w:noProof/>
          </w:rPr>
          <w:t>Стоимость и оплата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_Toc501545515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4</w:t>
        </w:r>
        <w:r w:rsidR="00326D71">
          <w:rPr>
            <w:noProof/>
            <w:webHidden/>
          </w:rPr>
          <w:fldChar w:fldCharType="end"/>
        </w:r>
      </w:hyperlink>
    </w:p>
    <w:p w:rsidR="00326D71" w:rsidRDefault="003B35A9">
      <w:pPr>
        <w:pStyle w:val="11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501545516" w:history="1">
        <w:r w:rsidR="00326D71" w:rsidRPr="00E334DA">
          <w:rPr>
            <w:rStyle w:val="a6"/>
            <w:noProof/>
          </w:rPr>
          <w:t>Приложение №1.</w:t>
        </w:r>
        <w:r w:rsidR="00326D71">
          <w:rPr>
            <w:noProof/>
            <w:webHidden/>
          </w:rPr>
          <w:tab/>
        </w:r>
        <w:r w:rsidR="00326D71">
          <w:rPr>
            <w:noProof/>
            <w:webHidden/>
          </w:rPr>
          <w:fldChar w:fldCharType="begin"/>
        </w:r>
        <w:r w:rsidR="00326D71">
          <w:rPr>
            <w:noProof/>
            <w:webHidden/>
          </w:rPr>
          <w:instrText xml:space="preserve"> PAGEREF _Toc501545516 \h </w:instrText>
        </w:r>
        <w:r w:rsidR="00326D71">
          <w:rPr>
            <w:noProof/>
            <w:webHidden/>
          </w:rPr>
        </w:r>
        <w:r w:rsidR="00326D71">
          <w:rPr>
            <w:noProof/>
            <w:webHidden/>
          </w:rPr>
          <w:fldChar w:fldCharType="separate"/>
        </w:r>
        <w:r w:rsidR="00584D45">
          <w:rPr>
            <w:noProof/>
            <w:webHidden/>
          </w:rPr>
          <w:t>6</w:t>
        </w:r>
        <w:r w:rsidR="00326D71">
          <w:rPr>
            <w:noProof/>
            <w:webHidden/>
          </w:rPr>
          <w:fldChar w:fldCharType="end"/>
        </w:r>
      </w:hyperlink>
    </w:p>
    <w:p w:rsidR="00894494" w:rsidRPr="005E389A" w:rsidRDefault="00894494" w:rsidP="00894494">
      <w:pPr>
        <w:pStyle w:val="1"/>
        <w:ind w:left="360"/>
        <w:rPr>
          <w:rFonts w:ascii="Times New Roman" w:hAnsi="Times New Roman"/>
          <w:color w:val="auto"/>
        </w:rPr>
      </w:pPr>
      <w:r>
        <w:rPr>
          <w:rFonts w:ascii="Times New Roman" w:hAnsi="Times New Roman"/>
          <w:b w:val="0"/>
          <w:bCs w:val="0"/>
          <w:color w:val="auto"/>
          <w:sz w:val="24"/>
          <w:szCs w:val="24"/>
        </w:rPr>
        <w:fldChar w:fldCharType="end"/>
      </w:r>
      <w:r>
        <w:rPr>
          <w:rFonts w:ascii="Times New Roman" w:hAnsi="Times New Roman"/>
          <w:color w:val="auto"/>
          <w:sz w:val="24"/>
          <w:szCs w:val="24"/>
          <w:lang w:val="en-US"/>
        </w:rPr>
        <w:br w:type="page"/>
      </w:r>
    </w:p>
    <w:p w:rsidR="00894494" w:rsidRPr="00140D34" w:rsidRDefault="00894494" w:rsidP="00894494">
      <w:pPr>
        <w:pStyle w:val="1"/>
        <w:numPr>
          <w:ilvl w:val="0"/>
          <w:numId w:val="14"/>
        </w:numPr>
        <w:spacing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" w:name="_Toc501545507"/>
      <w:r w:rsidRPr="00140D34"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</w:p>
    <w:p w:rsidR="00894494" w:rsidRPr="005A11B8" w:rsidRDefault="00894494" w:rsidP="00894494">
      <w:pPr>
        <w:pStyle w:val="afd"/>
        <w:ind w:firstLine="567"/>
        <w:jc w:val="both"/>
        <w:rPr>
          <w:sz w:val="24"/>
          <w:szCs w:val="24"/>
        </w:rPr>
      </w:pPr>
      <w:bookmarkStart w:id="6" w:name="_Toc283041255"/>
      <w:bookmarkStart w:id="7" w:name="_Toc287003544"/>
      <w:bookmarkStart w:id="8" w:name="_Toc287003613"/>
      <w:bookmarkStart w:id="9" w:name="_Toc287003861"/>
      <w:bookmarkStart w:id="10" w:name="_Toc287003924"/>
      <w:bookmarkStart w:id="11" w:name="_Toc287014317"/>
      <w:r w:rsidRPr="00CD4837">
        <w:rPr>
          <w:sz w:val="24"/>
          <w:szCs w:val="24"/>
        </w:rPr>
        <w:t xml:space="preserve">В настоящем документе представлено техническое задание (далее – ТЗ) на </w:t>
      </w:r>
      <w:r w:rsidRPr="00D11EE4">
        <w:rPr>
          <w:sz w:val="24"/>
          <w:szCs w:val="24"/>
        </w:rPr>
        <w:t>поставк</w:t>
      </w:r>
      <w:r>
        <w:rPr>
          <w:sz w:val="24"/>
          <w:szCs w:val="24"/>
        </w:rPr>
        <w:t xml:space="preserve">у </w:t>
      </w:r>
      <w:bookmarkEnd w:id="6"/>
      <w:bookmarkEnd w:id="7"/>
      <w:bookmarkEnd w:id="8"/>
      <w:bookmarkEnd w:id="9"/>
      <w:bookmarkEnd w:id="10"/>
      <w:bookmarkEnd w:id="11"/>
      <w:r w:rsidR="00B372BE">
        <w:rPr>
          <w:sz w:val="24"/>
        </w:rPr>
        <w:t>оборудования связи и материалов (лот 310</w:t>
      </w:r>
      <w:r w:rsidR="00B372BE">
        <w:rPr>
          <w:sz w:val="24"/>
          <w:lang w:val="en-US"/>
        </w:rPr>
        <w:t>F</w:t>
      </w:r>
      <w:r w:rsidR="00B372BE">
        <w:rPr>
          <w:sz w:val="24"/>
        </w:rPr>
        <w:t>)</w:t>
      </w:r>
      <w:r w:rsidR="00B372BE">
        <w:rPr>
          <w:sz w:val="24"/>
          <w:szCs w:val="24"/>
        </w:rPr>
        <w:t xml:space="preserve"> </w:t>
      </w:r>
      <w:r w:rsidR="00B372BE" w:rsidRPr="00990D31">
        <w:rPr>
          <w:bCs/>
          <w:sz w:val="24"/>
          <w:szCs w:val="24"/>
        </w:rPr>
        <w:t xml:space="preserve">для филиала </w:t>
      </w:r>
      <w:r w:rsidR="00B372BE">
        <w:rPr>
          <w:bCs/>
          <w:sz w:val="24"/>
          <w:szCs w:val="24"/>
        </w:rPr>
        <w:t>ПАО</w:t>
      </w:r>
      <w:r w:rsidR="00B372BE" w:rsidRPr="00990D31">
        <w:rPr>
          <w:bCs/>
          <w:sz w:val="24"/>
          <w:szCs w:val="24"/>
        </w:rPr>
        <w:t xml:space="preserve"> «МРСК Центра» - «</w:t>
      </w:r>
      <w:r w:rsidR="00B372BE">
        <w:rPr>
          <w:bCs/>
          <w:sz w:val="24"/>
          <w:szCs w:val="24"/>
        </w:rPr>
        <w:t>Липецк</w:t>
      </w:r>
      <w:r w:rsidR="00B372BE" w:rsidRPr="00990D31">
        <w:rPr>
          <w:bCs/>
          <w:sz w:val="24"/>
          <w:szCs w:val="24"/>
        </w:rPr>
        <w:t>энерго»</w:t>
      </w:r>
      <w:r w:rsidR="00B372BE">
        <w:rPr>
          <w:sz w:val="24"/>
          <w:szCs w:val="24"/>
        </w:rPr>
        <w:t>.</w:t>
      </w:r>
    </w:p>
    <w:p w:rsidR="00894494" w:rsidRPr="005A11B8" w:rsidRDefault="00894494" w:rsidP="00894494">
      <w:pPr>
        <w:ind w:firstLine="567"/>
        <w:rPr>
          <w:b/>
          <w:sz w:val="24"/>
          <w:szCs w:val="24"/>
        </w:rPr>
      </w:pPr>
      <w:bookmarkStart w:id="12" w:name="_Toc287003614"/>
      <w:r w:rsidRPr="005A11B8">
        <w:rPr>
          <w:b/>
          <w:sz w:val="24"/>
          <w:szCs w:val="24"/>
        </w:rPr>
        <w:t>Заказчик</w:t>
      </w:r>
      <w:bookmarkEnd w:id="12"/>
      <w:r>
        <w:rPr>
          <w:b/>
          <w:sz w:val="24"/>
          <w:szCs w:val="24"/>
        </w:rPr>
        <w:t>:</w:t>
      </w:r>
    </w:p>
    <w:p w:rsidR="00894494" w:rsidRPr="005E389A" w:rsidRDefault="00791912" w:rsidP="00894494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Филиал </w:t>
      </w:r>
      <w:r w:rsidR="00894494">
        <w:rPr>
          <w:sz w:val="24"/>
          <w:szCs w:val="24"/>
        </w:rPr>
        <w:t>ПАО</w:t>
      </w:r>
      <w:r w:rsidR="00894494" w:rsidRPr="005A11B8">
        <w:rPr>
          <w:sz w:val="24"/>
          <w:szCs w:val="24"/>
        </w:rPr>
        <w:t xml:space="preserve"> «МРСК Центра»</w:t>
      </w:r>
      <w:r w:rsidR="00894494">
        <w:rPr>
          <w:sz w:val="24"/>
          <w:szCs w:val="24"/>
        </w:rPr>
        <w:t xml:space="preserve"> </w:t>
      </w:r>
      <w:r w:rsidR="00894494" w:rsidRPr="005A11B8">
        <w:rPr>
          <w:sz w:val="24"/>
          <w:szCs w:val="24"/>
        </w:rPr>
        <w:t>- «</w:t>
      </w:r>
      <w:r w:rsidR="00894494">
        <w:rPr>
          <w:sz w:val="24"/>
          <w:szCs w:val="24"/>
        </w:rPr>
        <w:t>Липецк</w:t>
      </w:r>
      <w:r w:rsidR="00894494" w:rsidRPr="005A11B8">
        <w:rPr>
          <w:sz w:val="24"/>
          <w:szCs w:val="24"/>
        </w:rPr>
        <w:t xml:space="preserve">энерго», </w:t>
      </w:r>
      <w:r w:rsidR="00894494">
        <w:rPr>
          <w:sz w:val="24"/>
          <w:szCs w:val="24"/>
        </w:rPr>
        <w:t>г. Липецк, ул. 50 лет НЛМК, д.</w:t>
      </w:r>
      <w:r>
        <w:rPr>
          <w:sz w:val="24"/>
          <w:szCs w:val="24"/>
        </w:rPr>
        <w:t xml:space="preserve"> </w:t>
      </w:r>
      <w:r w:rsidR="00894494">
        <w:rPr>
          <w:sz w:val="24"/>
          <w:szCs w:val="24"/>
        </w:rPr>
        <w:t>33.</w:t>
      </w:r>
    </w:p>
    <w:p w:rsidR="00894494" w:rsidRPr="00AA7999" w:rsidRDefault="00894494" w:rsidP="00894494">
      <w:pPr>
        <w:ind w:firstLine="567"/>
        <w:rPr>
          <w:sz w:val="24"/>
          <w:szCs w:val="24"/>
        </w:rPr>
      </w:pPr>
      <w:r w:rsidRPr="00AA7999">
        <w:rPr>
          <w:b/>
          <w:sz w:val="24"/>
          <w:szCs w:val="24"/>
        </w:rPr>
        <w:t>Поставщик:</w:t>
      </w:r>
      <w:r w:rsidRPr="00AA7999">
        <w:rPr>
          <w:sz w:val="24"/>
          <w:szCs w:val="24"/>
        </w:rPr>
        <w:t xml:space="preserve"> определяется по итогам торгово</w:t>
      </w:r>
      <w:r w:rsidR="00791912">
        <w:rPr>
          <w:sz w:val="24"/>
          <w:szCs w:val="24"/>
        </w:rPr>
        <w:t>-закупочной</w:t>
      </w:r>
      <w:r w:rsidRPr="00AA7999">
        <w:rPr>
          <w:sz w:val="24"/>
          <w:szCs w:val="24"/>
        </w:rPr>
        <w:t xml:space="preserve"> процедуры.</w:t>
      </w:r>
    </w:p>
    <w:p w:rsidR="00894494" w:rsidRDefault="00894494" w:rsidP="00894494">
      <w:pPr>
        <w:ind w:firstLine="567"/>
        <w:jc w:val="both"/>
        <w:rPr>
          <w:sz w:val="24"/>
          <w:szCs w:val="24"/>
        </w:rPr>
      </w:pPr>
      <w:r w:rsidRPr="00AA7999">
        <w:rPr>
          <w:b/>
          <w:bCs/>
          <w:sz w:val="24"/>
          <w:szCs w:val="24"/>
        </w:rPr>
        <w:t>Основная цель:</w:t>
      </w:r>
      <w:r w:rsidRPr="00AA7999">
        <w:rPr>
          <w:bCs/>
          <w:sz w:val="24"/>
          <w:szCs w:val="24"/>
        </w:rPr>
        <w:t xml:space="preserve"> </w:t>
      </w:r>
      <w:r w:rsidRPr="00AA7999">
        <w:rPr>
          <w:sz w:val="24"/>
          <w:szCs w:val="24"/>
        </w:rPr>
        <w:t xml:space="preserve">выбор Поставщика для заключения договора поставки </w:t>
      </w:r>
      <w:r w:rsidR="00B372BE">
        <w:rPr>
          <w:sz w:val="24"/>
        </w:rPr>
        <w:t>оборудования связи и материалов (лот 310</w:t>
      </w:r>
      <w:r w:rsidR="00B372BE">
        <w:rPr>
          <w:sz w:val="24"/>
          <w:lang w:val="en-US"/>
        </w:rPr>
        <w:t>F</w:t>
      </w:r>
      <w:r w:rsidR="00B372BE">
        <w:rPr>
          <w:sz w:val="24"/>
        </w:rPr>
        <w:t>)</w:t>
      </w:r>
      <w:r w:rsidR="00B372BE">
        <w:rPr>
          <w:sz w:val="24"/>
          <w:szCs w:val="24"/>
        </w:rPr>
        <w:t xml:space="preserve"> </w:t>
      </w:r>
      <w:r w:rsidR="00B372BE" w:rsidRPr="005A11B8">
        <w:rPr>
          <w:sz w:val="24"/>
          <w:szCs w:val="24"/>
        </w:rPr>
        <w:t xml:space="preserve">для филиала </w:t>
      </w:r>
      <w:r w:rsidR="00B372BE">
        <w:rPr>
          <w:sz w:val="24"/>
          <w:szCs w:val="24"/>
        </w:rPr>
        <w:t>ПАО</w:t>
      </w:r>
      <w:r w:rsidR="00B372BE" w:rsidRPr="005A11B8">
        <w:rPr>
          <w:sz w:val="24"/>
          <w:szCs w:val="24"/>
        </w:rPr>
        <w:t xml:space="preserve"> «МРСК Центра»</w:t>
      </w:r>
      <w:r w:rsidR="00B372BE">
        <w:rPr>
          <w:sz w:val="24"/>
          <w:szCs w:val="24"/>
        </w:rPr>
        <w:t xml:space="preserve"> </w:t>
      </w:r>
      <w:r w:rsidR="00B372BE" w:rsidRPr="005A11B8">
        <w:rPr>
          <w:sz w:val="24"/>
          <w:szCs w:val="24"/>
        </w:rPr>
        <w:t>- «</w:t>
      </w:r>
      <w:r w:rsidR="00B372BE">
        <w:rPr>
          <w:sz w:val="24"/>
          <w:szCs w:val="24"/>
        </w:rPr>
        <w:t>Липецкэнерго».</w:t>
      </w:r>
    </w:p>
    <w:p w:rsidR="00894494" w:rsidRPr="0074375C" w:rsidRDefault="00894494" w:rsidP="00894494">
      <w:pPr>
        <w:ind w:firstLine="567"/>
        <w:jc w:val="both"/>
        <w:rPr>
          <w:sz w:val="24"/>
          <w:szCs w:val="24"/>
        </w:rPr>
      </w:pPr>
    </w:p>
    <w:p w:rsidR="00894494" w:rsidRPr="00140D34" w:rsidRDefault="00894494" w:rsidP="0089449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3" w:name="_Toc287003616"/>
      <w:bookmarkStart w:id="14" w:name="_Toc319666312"/>
      <w:bookmarkStart w:id="15" w:name="_Toc501545508"/>
      <w:r w:rsidRPr="00140D34">
        <w:rPr>
          <w:rFonts w:ascii="Times New Roman" w:hAnsi="Times New Roman"/>
          <w:color w:val="auto"/>
          <w:sz w:val="26"/>
          <w:szCs w:val="26"/>
        </w:rPr>
        <w:t xml:space="preserve">Сроки начала/окончания </w:t>
      </w:r>
      <w:bookmarkEnd w:id="13"/>
      <w:bookmarkEnd w:id="14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5"/>
    </w:p>
    <w:p w:rsidR="00C55594" w:rsidRPr="00E5115C" w:rsidRDefault="00C55594" w:rsidP="00C55594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r w:rsidRPr="00E5115C">
        <w:rPr>
          <w:b w:val="0"/>
          <w:sz w:val="24"/>
          <w:szCs w:val="24"/>
        </w:rPr>
        <w:t>Начало: с момента заключения договора.</w:t>
      </w:r>
    </w:p>
    <w:p w:rsidR="00894494" w:rsidRDefault="00C55594" w:rsidP="00C55594">
      <w:pPr>
        <w:pStyle w:val="a"/>
        <w:numPr>
          <w:ilvl w:val="0"/>
          <w:numId w:val="0"/>
        </w:numPr>
        <w:rPr>
          <w:b w:val="0"/>
          <w:sz w:val="24"/>
          <w:szCs w:val="24"/>
        </w:rPr>
      </w:pPr>
      <w:r w:rsidRPr="00E5115C">
        <w:rPr>
          <w:b w:val="0"/>
          <w:sz w:val="24"/>
          <w:szCs w:val="24"/>
        </w:rPr>
        <w:t>Окончание: в течение 1</w:t>
      </w:r>
      <w:r>
        <w:rPr>
          <w:b w:val="0"/>
          <w:sz w:val="24"/>
          <w:szCs w:val="24"/>
        </w:rPr>
        <w:t>6</w:t>
      </w:r>
      <w:r w:rsidRPr="00E5115C">
        <w:rPr>
          <w:b w:val="0"/>
          <w:sz w:val="24"/>
          <w:szCs w:val="24"/>
        </w:rPr>
        <w:t xml:space="preserve"> недель с момента заключения договора.</w:t>
      </w:r>
    </w:p>
    <w:p w:rsidR="00894494" w:rsidRPr="00717B48" w:rsidRDefault="00894494" w:rsidP="00894494">
      <w:pPr>
        <w:pStyle w:val="a"/>
        <w:numPr>
          <w:ilvl w:val="0"/>
          <w:numId w:val="0"/>
        </w:numPr>
        <w:ind w:firstLine="567"/>
        <w:rPr>
          <w:b w:val="0"/>
          <w:sz w:val="24"/>
          <w:szCs w:val="24"/>
        </w:rPr>
      </w:pPr>
    </w:p>
    <w:p w:rsidR="00894494" w:rsidRPr="00140D34" w:rsidRDefault="00894494" w:rsidP="0089449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6" w:name="_Toc319666313"/>
      <w:bookmarkStart w:id="17" w:name="_Toc501545509"/>
      <w:r w:rsidRPr="00140D34">
        <w:rPr>
          <w:rFonts w:ascii="Times New Roman" w:hAnsi="Times New Roman"/>
          <w:color w:val="auto"/>
          <w:sz w:val="26"/>
          <w:szCs w:val="26"/>
        </w:rPr>
        <w:t xml:space="preserve">Финансирование </w:t>
      </w:r>
      <w:bookmarkEnd w:id="16"/>
      <w:r w:rsidRPr="00140D34">
        <w:rPr>
          <w:rFonts w:ascii="Times New Roman" w:hAnsi="Times New Roman"/>
          <w:color w:val="auto"/>
          <w:sz w:val="26"/>
          <w:szCs w:val="26"/>
        </w:rPr>
        <w:t>поставки</w:t>
      </w:r>
      <w:bookmarkEnd w:id="17"/>
    </w:p>
    <w:p w:rsidR="00684C5D" w:rsidRDefault="0025171B" w:rsidP="00684C5D">
      <w:pPr>
        <w:pStyle w:val="af7"/>
        <w:spacing w:after="0"/>
        <w:ind w:left="0" w:firstLine="567"/>
        <w:jc w:val="both"/>
        <w:rPr>
          <w:color w:val="000000"/>
          <w:sz w:val="24"/>
          <w:szCs w:val="24"/>
        </w:rPr>
      </w:pPr>
      <w:r w:rsidRPr="002B544D">
        <w:rPr>
          <w:color w:val="000000"/>
          <w:sz w:val="24"/>
          <w:szCs w:val="24"/>
        </w:rPr>
        <w:t>Финансирование поставки осуществляется из ИТ-бюджета филиала.</w:t>
      </w:r>
      <w:r w:rsidR="006F52CC" w:rsidRPr="002B544D">
        <w:rPr>
          <w:color w:val="000000"/>
          <w:sz w:val="24"/>
          <w:szCs w:val="24"/>
        </w:rPr>
        <w:t xml:space="preserve"> </w:t>
      </w:r>
      <w:r w:rsidR="002B544D">
        <w:rPr>
          <w:color w:val="000000"/>
          <w:sz w:val="24"/>
          <w:szCs w:val="24"/>
        </w:rPr>
        <w:t xml:space="preserve">Номер закупки в ПЗ 2020 года - </w:t>
      </w:r>
      <w:r w:rsidR="002B544D" w:rsidRPr="002B544D">
        <w:rPr>
          <w:color w:val="000000"/>
          <w:sz w:val="24"/>
          <w:szCs w:val="24"/>
        </w:rPr>
        <w:t>70001054</w:t>
      </w:r>
      <w:r w:rsidR="006F52CC" w:rsidRPr="002B544D">
        <w:rPr>
          <w:color w:val="000000"/>
          <w:sz w:val="24"/>
          <w:szCs w:val="24"/>
        </w:rPr>
        <w:t>.</w:t>
      </w:r>
    </w:p>
    <w:p w:rsidR="009D4631" w:rsidRPr="005E389A" w:rsidRDefault="009D4631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894494" w:rsidRPr="00140D34" w:rsidRDefault="00894494" w:rsidP="0089449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18" w:name="_Toc351445379"/>
      <w:bookmarkStart w:id="19" w:name="_Toc358363919"/>
      <w:bookmarkStart w:id="20" w:name="_Toc358363961"/>
      <w:bookmarkStart w:id="21" w:name="_Toc358364025"/>
      <w:bookmarkStart w:id="22" w:name="_Toc358364641"/>
      <w:bookmarkStart w:id="23" w:name="_Toc358364854"/>
      <w:bookmarkStart w:id="24" w:name="_Toc363475155"/>
      <w:bookmarkStart w:id="25" w:name="_Toc349570484"/>
      <w:bookmarkStart w:id="26" w:name="_Toc349570705"/>
      <w:bookmarkStart w:id="27" w:name="_Toc349571100"/>
      <w:bookmarkStart w:id="28" w:name="_Toc274560384"/>
      <w:bookmarkStart w:id="29" w:name="_Toc291589525"/>
      <w:bookmarkStart w:id="30" w:name="_Toc319666314"/>
      <w:bookmarkStart w:id="31" w:name="_Toc50154551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40D34"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8"/>
      <w:bookmarkEnd w:id="29"/>
      <w:bookmarkEnd w:id="30"/>
      <w:r w:rsidRPr="00140D34"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31"/>
    </w:p>
    <w:p w:rsidR="00894494" w:rsidRDefault="00584D45" w:rsidP="00894494">
      <w:pPr>
        <w:pStyle w:val="a4"/>
        <w:ind w:left="0" w:firstLine="567"/>
        <w:jc w:val="both"/>
        <w:rPr>
          <w:sz w:val="24"/>
          <w:szCs w:val="24"/>
        </w:rPr>
      </w:pPr>
      <w:bookmarkStart w:id="32" w:name="_Toc274560385"/>
      <w:r w:rsidRPr="00702356">
        <w:rPr>
          <w:rFonts w:eastAsia="Times New Roman"/>
          <w:sz w:val="24"/>
          <w:szCs w:val="24"/>
        </w:rPr>
        <w:t>Требования к поставщику учтены в закупочной документации.</w:t>
      </w:r>
    </w:p>
    <w:p w:rsidR="00894494" w:rsidRPr="00D20D60" w:rsidRDefault="00894494" w:rsidP="00894494">
      <w:pPr>
        <w:pStyle w:val="a4"/>
        <w:ind w:left="0" w:firstLine="567"/>
        <w:jc w:val="both"/>
        <w:rPr>
          <w:sz w:val="24"/>
          <w:szCs w:val="24"/>
        </w:rPr>
      </w:pPr>
    </w:p>
    <w:p w:rsidR="00894494" w:rsidRPr="00095AD9" w:rsidRDefault="00894494" w:rsidP="0089449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33" w:name="_Toc351445381"/>
      <w:bookmarkStart w:id="34" w:name="_Toc358363921"/>
      <w:bookmarkStart w:id="35" w:name="_Toc358363963"/>
      <w:bookmarkStart w:id="36" w:name="_Toc358364027"/>
      <w:bookmarkStart w:id="37" w:name="_Toc358364643"/>
      <w:bookmarkStart w:id="38" w:name="_Toc358364856"/>
      <w:bookmarkStart w:id="39" w:name="_Toc363475157"/>
      <w:bookmarkStart w:id="40" w:name="_Toc349570486"/>
      <w:bookmarkStart w:id="41" w:name="_Toc349570707"/>
      <w:bookmarkStart w:id="42" w:name="_Toc349571102"/>
      <w:bookmarkStart w:id="43" w:name="_Toc349656164"/>
      <w:bookmarkStart w:id="44" w:name="_Toc350851423"/>
      <w:bookmarkStart w:id="45" w:name="_Toc351445382"/>
      <w:bookmarkStart w:id="46" w:name="_Toc358363922"/>
      <w:bookmarkStart w:id="47" w:name="_Toc358363964"/>
      <w:bookmarkStart w:id="48" w:name="_Toc358364028"/>
      <w:bookmarkStart w:id="49" w:name="_Toc358364644"/>
      <w:bookmarkStart w:id="50" w:name="_Toc358364857"/>
      <w:bookmarkStart w:id="51" w:name="_Toc363475158"/>
      <w:bookmarkStart w:id="52" w:name="_Toc425409831"/>
      <w:bookmarkStart w:id="53" w:name="_Toc274560739"/>
      <w:bookmarkStart w:id="54" w:name="_Toc501545511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140D34"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 и материалам.</w:t>
      </w:r>
      <w:bookmarkEnd w:id="53"/>
      <w:bookmarkEnd w:id="54"/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Закупаем</w:t>
      </w:r>
      <w:r w:rsidR="003320F1">
        <w:rPr>
          <w:szCs w:val="24"/>
        </w:rPr>
        <w:t>ые</w:t>
      </w:r>
      <w:r>
        <w:rPr>
          <w:szCs w:val="24"/>
        </w:rPr>
        <w:t xml:space="preserve"> </w:t>
      </w:r>
      <w:r w:rsidR="00AF20A2">
        <w:rPr>
          <w:szCs w:val="24"/>
        </w:rPr>
        <w:t>материалы</w:t>
      </w:r>
      <w:r w:rsidRPr="00095AD9">
        <w:rPr>
          <w:szCs w:val="24"/>
        </w:rPr>
        <w:t xml:space="preserve"> должн</w:t>
      </w:r>
      <w:r w:rsidR="003320F1">
        <w:rPr>
          <w:szCs w:val="24"/>
        </w:rPr>
        <w:t>ы</w:t>
      </w:r>
      <w:r w:rsidRPr="00095AD9">
        <w:rPr>
          <w:szCs w:val="24"/>
        </w:rPr>
        <w:t xml:space="preserve"> быт</w:t>
      </w:r>
      <w:r>
        <w:rPr>
          <w:szCs w:val="24"/>
        </w:rPr>
        <w:t>ь новым</w:t>
      </w:r>
      <w:r w:rsidR="003320F1">
        <w:rPr>
          <w:szCs w:val="24"/>
        </w:rPr>
        <w:t>и</w:t>
      </w:r>
      <w:r>
        <w:rPr>
          <w:szCs w:val="24"/>
        </w:rPr>
        <w:t xml:space="preserve"> и ранее не используемым, </w:t>
      </w:r>
      <w:r w:rsidRPr="00D20D60">
        <w:rPr>
          <w:szCs w:val="24"/>
        </w:rPr>
        <w:t>иметь количество и состав согласно Приложению №</w:t>
      </w:r>
      <w:r>
        <w:rPr>
          <w:szCs w:val="24"/>
        </w:rPr>
        <w:t xml:space="preserve"> 1</w:t>
      </w:r>
      <w:r w:rsidRPr="00D20D60">
        <w:rPr>
          <w:szCs w:val="24"/>
        </w:rPr>
        <w:t>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Общие требования к поставляемому оборудованию: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>
        <w:rPr>
          <w:szCs w:val="24"/>
        </w:rPr>
        <w:t>- д</w:t>
      </w:r>
      <w:r w:rsidRPr="00D20D60">
        <w:rPr>
          <w:szCs w:val="24"/>
        </w:rPr>
        <w:t>ля производителей преимущественно положительное заключение МВК, ТУ, или иные документы, подтверждающие соответствие техническим требованиям;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>
        <w:rPr>
          <w:szCs w:val="24"/>
        </w:rPr>
        <w:t>-</w:t>
      </w:r>
      <w:r w:rsidR="0005574C">
        <w:rPr>
          <w:szCs w:val="24"/>
        </w:rPr>
        <w:t xml:space="preserve"> </w:t>
      </w:r>
      <w:r>
        <w:rPr>
          <w:szCs w:val="24"/>
        </w:rPr>
        <w:t>д</w:t>
      </w:r>
      <w:r w:rsidRPr="00D20D60">
        <w:rPr>
          <w:szCs w:val="24"/>
        </w:rPr>
        <w:t>ля импортного оборудования, а также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>
        <w:rPr>
          <w:szCs w:val="24"/>
        </w:rPr>
        <w:t>- с</w:t>
      </w:r>
      <w:r w:rsidRPr="00D20D60">
        <w:rPr>
          <w:szCs w:val="24"/>
        </w:rPr>
        <w:t xml:space="preserve">ертификация должна быть проведена в соответствии с «Правилами по сертификации. Система сертификации ГОСТ Р; 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>
        <w:rPr>
          <w:szCs w:val="24"/>
        </w:rPr>
        <w:t>- п</w:t>
      </w:r>
      <w:r w:rsidRPr="00D20D60">
        <w:rPr>
          <w:szCs w:val="24"/>
        </w:rPr>
        <w:t>равила проведения сертификации электрооборудования. Госстандарт России, Москва, 1999;</w:t>
      </w:r>
    </w:p>
    <w:p w:rsidR="00894494" w:rsidRDefault="00894494" w:rsidP="00894494">
      <w:pPr>
        <w:pStyle w:val="BodyText21"/>
        <w:ind w:firstLine="567"/>
        <w:rPr>
          <w:szCs w:val="24"/>
        </w:rPr>
      </w:pPr>
      <w:r>
        <w:rPr>
          <w:szCs w:val="24"/>
        </w:rPr>
        <w:t>- о</w:t>
      </w:r>
      <w:r w:rsidRPr="00D20D60">
        <w:rPr>
          <w:szCs w:val="24"/>
        </w:rPr>
        <w:t>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«Исполнение для различных климатических районов» и ГОСТ 15543-70 «Изделия электротехнические. Исполнения для р</w:t>
      </w:r>
      <w:r>
        <w:rPr>
          <w:szCs w:val="24"/>
        </w:rPr>
        <w:t>азличных климатических районов.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</w:p>
    <w:p w:rsidR="00894494" w:rsidRPr="00140D34" w:rsidRDefault="00894494" w:rsidP="0089449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55" w:name="_Toc351445387"/>
      <w:bookmarkStart w:id="56" w:name="_Toc358363927"/>
      <w:bookmarkStart w:id="57" w:name="_Toc358363969"/>
      <w:bookmarkStart w:id="58" w:name="_Toc358364033"/>
      <w:bookmarkStart w:id="59" w:name="_Toc358364649"/>
      <w:bookmarkStart w:id="60" w:name="_Toc358364862"/>
      <w:bookmarkStart w:id="61" w:name="_Toc363475163"/>
      <w:bookmarkStart w:id="62" w:name="_Toc351445388"/>
      <w:bookmarkStart w:id="63" w:name="_Toc358363928"/>
      <w:bookmarkStart w:id="64" w:name="_Toc358363970"/>
      <w:bookmarkStart w:id="65" w:name="_Toc358364034"/>
      <w:bookmarkStart w:id="66" w:name="_Toc358364650"/>
      <w:bookmarkStart w:id="67" w:name="_Toc358364863"/>
      <w:bookmarkStart w:id="68" w:name="_Toc363475164"/>
      <w:bookmarkStart w:id="69" w:name="_Toc351445389"/>
      <w:bookmarkStart w:id="70" w:name="_Toc358363929"/>
      <w:bookmarkStart w:id="71" w:name="_Toc358363971"/>
      <w:bookmarkStart w:id="72" w:name="_Toc358364035"/>
      <w:bookmarkStart w:id="73" w:name="_Toc358364651"/>
      <w:bookmarkStart w:id="74" w:name="_Toc358364864"/>
      <w:bookmarkStart w:id="75" w:name="_Toc363475165"/>
      <w:bookmarkStart w:id="76" w:name="_Toc351445390"/>
      <w:bookmarkStart w:id="77" w:name="_Toc358363930"/>
      <w:bookmarkStart w:id="78" w:name="_Toc358363972"/>
      <w:bookmarkStart w:id="79" w:name="_Toc358364036"/>
      <w:bookmarkStart w:id="80" w:name="_Toc358364652"/>
      <w:bookmarkStart w:id="81" w:name="_Toc358364865"/>
      <w:bookmarkStart w:id="82" w:name="_Toc363475166"/>
      <w:bookmarkStart w:id="83" w:name="_Toc349571108"/>
      <w:bookmarkStart w:id="84" w:name="_Toc501545512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140D34"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84"/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Гарантия на поставляемые материалы и оборудование должна распространяться не менее чем на </w:t>
      </w:r>
      <w:r w:rsidR="00AF20A2">
        <w:rPr>
          <w:szCs w:val="24"/>
        </w:rPr>
        <w:t>12</w:t>
      </w:r>
      <w:r w:rsidRPr="00D20D60">
        <w:rPr>
          <w:szCs w:val="24"/>
        </w:rPr>
        <w:t xml:space="preserve"> месяц</w:t>
      </w:r>
      <w:r w:rsidR="00AF20A2">
        <w:rPr>
          <w:szCs w:val="24"/>
        </w:rPr>
        <w:t>ев</w:t>
      </w:r>
      <w:r w:rsidRPr="00D20D60">
        <w:rPr>
          <w:szCs w:val="24"/>
        </w:rPr>
        <w:t>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Поставщик должен за свой счет и сроки, согласованные с Заказчиком, устранять </w:t>
      </w:r>
      <w:r>
        <w:rPr>
          <w:szCs w:val="24"/>
        </w:rPr>
        <w:t>заводские</w:t>
      </w:r>
      <w:r w:rsidRPr="00D20D60">
        <w:rPr>
          <w:szCs w:val="24"/>
        </w:rPr>
        <w:t xml:space="preserve"> дефекты в поставляем</w:t>
      </w:r>
      <w:r>
        <w:rPr>
          <w:szCs w:val="24"/>
        </w:rPr>
        <w:t>ом</w:t>
      </w:r>
      <w:r w:rsidRPr="00D20D60">
        <w:rPr>
          <w:szCs w:val="24"/>
        </w:rPr>
        <w:t xml:space="preserve"> </w:t>
      </w:r>
      <w:r>
        <w:rPr>
          <w:szCs w:val="24"/>
        </w:rPr>
        <w:t>оборудовании,</w:t>
      </w:r>
      <w:r w:rsidRPr="00D20D60">
        <w:rPr>
          <w:szCs w:val="24"/>
        </w:rPr>
        <w:t xml:space="preserve"> выявленные в период гарантийного срока. Срок устранения неисправностей или замена неисправной продукции в течение </w:t>
      </w:r>
      <w:r w:rsidR="00685028">
        <w:rPr>
          <w:szCs w:val="24"/>
        </w:rPr>
        <w:t>1</w:t>
      </w:r>
      <w:r w:rsidR="00AF20A2">
        <w:rPr>
          <w:szCs w:val="24"/>
        </w:rPr>
        <w:t xml:space="preserve">0 </w:t>
      </w:r>
      <w:r w:rsidRPr="00D20D60">
        <w:rPr>
          <w:szCs w:val="24"/>
        </w:rPr>
        <w:t>(</w:t>
      </w:r>
      <w:r w:rsidR="00685028">
        <w:rPr>
          <w:szCs w:val="24"/>
        </w:rPr>
        <w:t>десяти</w:t>
      </w:r>
      <w:r w:rsidRPr="00D20D60">
        <w:rPr>
          <w:szCs w:val="24"/>
        </w:rPr>
        <w:t>)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lastRenderedPageBreak/>
        <w:t>Доставка неисправной продукции от адреса Заказчика до сервисного центра осуществляется за счет и силами Поставщика.</w:t>
      </w:r>
    </w:p>
    <w:p w:rsidR="00894494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095AD9">
        <w:rPr>
          <w:rFonts w:eastAsia="Times New Roman"/>
          <w:sz w:val="24"/>
          <w:szCs w:val="24"/>
        </w:rPr>
        <w:t xml:space="preserve">Время начала исчисления гарантийного срока – с момента поставки </w:t>
      </w:r>
      <w:r>
        <w:rPr>
          <w:rFonts w:eastAsia="Times New Roman"/>
          <w:sz w:val="24"/>
          <w:szCs w:val="24"/>
        </w:rPr>
        <w:t>оборудования</w:t>
      </w:r>
      <w:r w:rsidRPr="00095AD9">
        <w:rPr>
          <w:rFonts w:eastAsia="Times New Roman"/>
          <w:sz w:val="24"/>
          <w:szCs w:val="24"/>
        </w:rPr>
        <w:t xml:space="preserve">, материалов на склад филиала </w:t>
      </w:r>
      <w:r>
        <w:rPr>
          <w:rFonts w:eastAsia="Times New Roman"/>
          <w:sz w:val="24"/>
          <w:szCs w:val="24"/>
        </w:rPr>
        <w:t>ПАО</w:t>
      </w:r>
      <w:r w:rsidRPr="00095AD9">
        <w:rPr>
          <w:rFonts w:eastAsia="Times New Roman"/>
          <w:sz w:val="24"/>
          <w:szCs w:val="24"/>
        </w:rPr>
        <w:t xml:space="preserve"> «МРСК Центра»</w:t>
      </w:r>
      <w:r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 xml:space="preserve"> </w:t>
      </w:r>
      <w:r w:rsidRPr="00095AD9">
        <w:rPr>
          <w:rFonts w:eastAsia="Times New Roman"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Липецк</w:t>
      </w:r>
      <w:r w:rsidRPr="00095AD9">
        <w:rPr>
          <w:rFonts w:eastAsia="Times New Roman"/>
          <w:sz w:val="24"/>
          <w:szCs w:val="24"/>
        </w:rPr>
        <w:t>энерго»</w:t>
      </w:r>
      <w:r>
        <w:rPr>
          <w:rFonts w:eastAsia="Times New Roman"/>
          <w:sz w:val="24"/>
          <w:szCs w:val="24"/>
        </w:rPr>
        <w:t>.</w:t>
      </w:r>
    </w:p>
    <w:p w:rsidR="00894494" w:rsidRPr="005E389A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894494" w:rsidRDefault="00894494" w:rsidP="0089449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85" w:name="_Toc501545513"/>
      <w:bookmarkStart w:id="86" w:name="_Toc291589529"/>
      <w:bookmarkStart w:id="87" w:name="_Toc319666318"/>
      <w:r w:rsidRPr="00140D34">
        <w:rPr>
          <w:rFonts w:ascii="Times New Roman" w:hAnsi="Times New Roman"/>
          <w:color w:val="auto"/>
          <w:sz w:val="26"/>
          <w:szCs w:val="26"/>
        </w:rPr>
        <w:t>Условия и требования к поставке</w:t>
      </w:r>
      <w:bookmarkEnd w:id="85"/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 xml:space="preserve">Упаковка должна быть фирменной, обеспечивать сохранность груза от повреждений при обычных условиях хранения и транспортировки. Стоимость упаковки входит в общую стоимость </w:t>
      </w:r>
      <w:r>
        <w:rPr>
          <w:szCs w:val="24"/>
        </w:rPr>
        <w:t>заявки</w:t>
      </w:r>
      <w:r w:rsidRPr="00D20D60">
        <w:rPr>
          <w:szCs w:val="24"/>
        </w:rPr>
        <w:t>.</w:t>
      </w:r>
      <w:r>
        <w:rPr>
          <w:szCs w:val="24"/>
        </w:rPr>
        <w:t xml:space="preserve"> М</w:t>
      </w:r>
      <w:r w:rsidRPr="00D20D60">
        <w:rPr>
          <w:szCs w:val="24"/>
        </w:rPr>
        <w:t xml:space="preserve">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изделия. 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Порядок отгрузки,</w:t>
      </w:r>
      <w:r>
        <w:rPr>
          <w:szCs w:val="24"/>
        </w:rPr>
        <w:t xml:space="preserve"> адреса доставки,</w:t>
      </w:r>
      <w:r w:rsidRPr="00D20D60">
        <w:rPr>
          <w:szCs w:val="24"/>
        </w:rPr>
        <w:t xml:space="preserve"> специальные требования к таре и упаковке должны быть определены в договоре на поставку оборудования. </w:t>
      </w:r>
    </w:p>
    <w:p w:rsidR="00894494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Стоимость транспортных расходов должна входить в стоимость поставляемых оборудования и материалов.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</w:p>
    <w:p w:rsidR="00894494" w:rsidRPr="00095AD9" w:rsidRDefault="00894494" w:rsidP="0089449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</w:rPr>
      </w:pPr>
      <w:bookmarkStart w:id="88" w:name="_Toc351445393"/>
      <w:bookmarkStart w:id="89" w:name="_Toc358363933"/>
      <w:bookmarkStart w:id="90" w:name="_Toc358363975"/>
      <w:bookmarkStart w:id="91" w:name="_Toc358364039"/>
      <w:bookmarkStart w:id="92" w:name="_Toc358364655"/>
      <w:bookmarkStart w:id="93" w:name="_Toc358364868"/>
      <w:bookmarkStart w:id="94" w:name="_Toc363475169"/>
      <w:bookmarkStart w:id="95" w:name="_Toc501545514"/>
      <w:bookmarkEnd w:id="88"/>
      <w:bookmarkEnd w:id="89"/>
      <w:bookmarkEnd w:id="90"/>
      <w:bookmarkEnd w:id="91"/>
      <w:bookmarkEnd w:id="92"/>
      <w:bookmarkEnd w:id="93"/>
      <w:bookmarkEnd w:id="94"/>
      <w:r w:rsidRPr="00140D34">
        <w:rPr>
          <w:rFonts w:ascii="Times New Roman" w:hAnsi="Times New Roman"/>
          <w:color w:val="auto"/>
          <w:sz w:val="26"/>
          <w:szCs w:val="26"/>
        </w:rPr>
        <w:t>Правила приёмки оборудования</w:t>
      </w:r>
      <w:bookmarkEnd w:id="86"/>
      <w:bookmarkEnd w:id="87"/>
      <w:bookmarkEnd w:id="95"/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Все поставляемое оборудование проходит входной контроль, осуществляемый представителями 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>
        <w:rPr>
          <w:szCs w:val="24"/>
        </w:rPr>
        <w:t xml:space="preserve"> - «Липецкэнерго»</w:t>
      </w:r>
      <w:r w:rsidRPr="00D20D60">
        <w:rPr>
          <w:szCs w:val="24"/>
        </w:rPr>
        <w:t xml:space="preserve"> при получении оборудования на склад</w:t>
      </w:r>
      <w:r>
        <w:rPr>
          <w:szCs w:val="24"/>
        </w:rPr>
        <w:t xml:space="preserve"> </w:t>
      </w:r>
      <w:r w:rsidRPr="00D20D60">
        <w:rPr>
          <w:szCs w:val="24"/>
        </w:rPr>
        <w:t>филиал</w:t>
      </w:r>
      <w:r>
        <w:rPr>
          <w:szCs w:val="24"/>
        </w:rPr>
        <w:t>а</w:t>
      </w:r>
      <w:r w:rsidRPr="00D20D60">
        <w:rPr>
          <w:szCs w:val="24"/>
        </w:rPr>
        <w:t xml:space="preserve"> </w:t>
      </w:r>
      <w:r>
        <w:rPr>
          <w:szCs w:val="24"/>
        </w:rPr>
        <w:t>ПАО</w:t>
      </w:r>
      <w:r w:rsidRPr="00D20D60">
        <w:rPr>
          <w:szCs w:val="24"/>
        </w:rPr>
        <w:t xml:space="preserve"> «МРСК Центра»</w:t>
      </w:r>
      <w:r>
        <w:rPr>
          <w:szCs w:val="24"/>
        </w:rPr>
        <w:t xml:space="preserve"> - «Липецкэнерго», расположенного по адресу: </w:t>
      </w:r>
      <w:r w:rsidR="00AC1FB0">
        <w:rPr>
          <w:szCs w:val="24"/>
        </w:rPr>
        <w:t xml:space="preserve">Липецкая обл., Липецкий р-он, </w:t>
      </w:r>
      <w:r w:rsidR="00AF20A2">
        <w:rPr>
          <w:szCs w:val="24"/>
        </w:rPr>
        <w:t>с.</w:t>
      </w:r>
      <w:r w:rsidR="00AC1FB0">
        <w:rPr>
          <w:szCs w:val="24"/>
        </w:rPr>
        <w:t xml:space="preserve"> </w:t>
      </w:r>
      <w:r w:rsidR="00AF20A2">
        <w:rPr>
          <w:szCs w:val="24"/>
        </w:rPr>
        <w:t xml:space="preserve">Подгорное, </w:t>
      </w:r>
      <w:r w:rsidR="00685028" w:rsidRPr="0055761A">
        <w:rPr>
          <w:szCs w:val="24"/>
        </w:rPr>
        <w:t>ПС Правобережная</w:t>
      </w:r>
      <w:r w:rsidR="00685028">
        <w:rPr>
          <w:szCs w:val="24"/>
        </w:rPr>
        <w:t>,</w:t>
      </w:r>
      <w:r w:rsidR="00685028" w:rsidRPr="0055761A">
        <w:rPr>
          <w:szCs w:val="24"/>
        </w:rPr>
        <w:t xml:space="preserve"> Центральный склад</w:t>
      </w:r>
      <w:r w:rsidR="00685028" w:rsidRPr="00BA1DF3">
        <w:t xml:space="preserve"> </w:t>
      </w:r>
      <w:r w:rsidR="00685028" w:rsidRPr="00BA1DF3">
        <w:rPr>
          <w:szCs w:val="24"/>
        </w:rPr>
        <w:t>филиала ПАО «МРСК Центра» - «Липецкэнерго»</w:t>
      </w:r>
      <w:r w:rsidR="00685028" w:rsidRPr="0055761A">
        <w:rPr>
          <w:szCs w:val="24"/>
        </w:rPr>
        <w:t>.</w:t>
      </w:r>
    </w:p>
    <w:p w:rsidR="00894494" w:rsidRPr="00D20D60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 в течение 10 (десяти) дней с момента получения письменного извещения Заказчика.</w:t>
      </w:r>
    </w:p>
    <w:p w:rsidR="00894494" w:rsidRDefault="00894494" w:rsidP="00894494">
      <w:pPr>
        <w:pStyle w:val="BodyText21"/>
        <w:ind w:firstLine="567"/>
        <w:rPr>
          <w:szCs w:val="24"/>
        </w:rPr>
      </w:pPr>
      <w:r w:rsidRPr="00D20D60">
        <w:rPr>
          <w:szCs w:val="24"/>
        </w:rPr>
        <w:t>Заказчик принимает товар без проведения пусконаладочных работ и приемочных испытаний по адресу поставки</w:t>
      </w:r>
      <w:r>
        <w:rPr>
          <w:szCs w:val="24"/>
        </w:rPr>
        <w:t xml:space="preserve"> путем</w:t>
      </w:r>
      <w:r w:rsidRPr="00D20D60">
        <w:rPr>
          <w:szCs w:val="24"/>
        </w:rPr>
        <w:t xml:space="preserve"> проведени</w:t>
      </w:r>
      <w:r w:rsidR="00AC1FB0">
        <w:rPr>
          <w:szCs w:val="24"/>
        </w:rPr>
        <w:t>я</w:t>
      </w:r>
      <w:r w:rsidRPr="00D20D60">
        <w:rPr>
          <w:szCs w:val="24"/>
        </w:rPr>
        <w:t xml:space="preserve"> внешнего осмотра товара для установления количества и ассортимента товара, маркировки и целостности его упаковки. </w:t>
      </w:r>
    </w:p>
    <w:p w:rsidR="00894494" w:rsidRPr="001F0E57" w:rsidRDefault="00894494" w:rsidP="00894494">
      <w:pPr>
        <w:pStyle w:val="BodyText21"/>
        <w:ind w:firstLine="567"/>
        <w:rPr>
          <w:szCs w:val="24"/>
        </w:rPr>
      </w:pPr>
      <w:r w:rsidRPr="001F0E57">
        <w:rPr>
          <w:szCs w:val="24"/>
        </w:rPr>
        <w:t>Приемка товара осуществляется согласно счету, счету-фактуре и товарной накладной или иным документам, предусмотренным договором поставки.</w:t>
      </w:r>
    </w:p>
    <w:p w:rsidR="00894494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1F0E57">
        <w:rPr>
          <w:rFonts w:eastAsia="Times New Roman"/>
          <w:sz w:val="24"/>
          <w:szCs w:val="24"/>
        </w:rPr>
        <w:t>Товар считается поставленным надлежащим образом и принятым с момента подписания сторонами товарной накладной или иного документа, предусмотренного договором поставки. Дополнительные условия приемки товара по качеству и количеству устанавливаются Договором поставки.</w:t>
      </w:r>
    </w:p>
    <w:p w:rsidR="00894494" w:rsidRPr="005E389A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</w:p>
    <w:p w:rsidR="00894494" w:rsidRPr="00140D34" w:rsidRDefault="00894494" w:rsidP="00894494">
      <w:pPr>
        <w:pStyle w:val="1"/>
        <w:numPr>
          <w:ilvl w:val="0"/>
          <w:numId w:val="14"/>
        </w:numPr>
        <w:spacing w:before="0" w:after="240"/>
        <w:ind w:left="0" w:firstLine="567"/>
        <w:rPr>
          <w:rFonts w:ascii="Times New Roman" w:hAnsi="Times New Roman"/>
          <w:color w:val="auto"/>
          <w:sz w:val="26"/>
          <w:szCs w:val="26"/>
        </w:rPr>
      </w:pPr>
      <w:bookmarkStart w:id="96" w:name="_Toc291589530"/>
      <w:bookmarkStart w:id="97" w:name="_Toc319666319"/>
      <w:bookmarkStart w:id="98" w:name="_Toc501545515"/>
      <w:bookmarkEnd w:id="32"/>
      <w:r w:rsidRPr="00140D34"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96"/>
      <w:bookmarkEnd w:id="97"/>
      <w:bookmarkEnd w:id="98"/>
    </w:p>
    <w:p w:rsidR="00894494" w:rsidRPr="005E389A" w:rsidRDefault="00894494" w:rsidP="00894494">
      <w:pPr>
        <w:pStyle w:val="af7"/>
        <w:spacing w:after="0"/>
        <w:ind w:left="0" w:firstLine="567"/>
        <w:jc w:val="both"/>
        <w:rPr>
          <w:rFonts w:eastAsia="Times New Roman"/>
          <w:sz w:val="24"/>
          <w:szCs w:val="24"/>
        </w:rPr>
      </w:pPr>
      <w:r w:rsidRPr="005E389A">
        <w:rPr>
          <w:rFonts w:eastAsia="Times New Roman"/>
          <w:sz w:val="24"/>
          <w:szCs w:val="24"/>
        </w:rPr>
        <w:t>О</w:t>
      </w:r>
      <w:r>
        <w:rPr>
          <w:rFonts w:eastAsia="Times New Roman"/>
          <w:sz w:val="24"/>
          <w:szCs w:val="24"/>
        </w:rPr>
        <w:t xml:space="preserve">плата производится Заказчиком </w:t>
      </w:r>
      <w:r w:rsidRPr="005E389A">
        <w:rPr>
          <w:rFonts w:eastAsia="Times New Roman"/>
          <w:sz w:val="24"/>
          <w:szCs w:val="24"/>
        </w:rPr>
        <w:t xml:space="preserve">на условиях, указанных в </w:t>
      </w:r>
      <w:r w:rsidR="00685028">
        <w:rPr>
          <w:rFonts w:eastAsia="Times New Roman"/>
          <w:sz w:val="24"/>
          <w:szCs w:val="24"/>
        </w:rPr>
        <w:t>закупочной</w:t>
      </w:r>
      <w:r w:rsidRPr="005E389A">
        <w:rPr>
          <w:rFonts w:eastAsia="Times New Roman"/>
          <w:sz w:val="24"/>
          <w:szCs w:val="24"/>
        </w:rPr>
        <w:t xml:space="preserve"> документации.</w:t>
      </w:r>
    </w:p>
    <w:p w:rsidR="00A5431A" w:rsidRDefault="00A5431A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B77DC9" w:rsidRDefault="00B77DC9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B77DC9" w:rsidRDefault="00B77DC9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B77DC9" w:rsidRDefault="00B77DC9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3D4FC3" w:rsidRDefault="003D4FC3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3D4FC3" w:rsidRDefault="003D4FC3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3D4FC3" w:rsidRDefault="003D4FC3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3D4FC3" w:rsidRDefault="003D4FC3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B77DC9" w:rsidRDefault="00B77DC9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140D34" w:rsidRDefault="00140D34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584D45" w:rsidRDefault="00584D45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584D45" w:rsidRDefault="00584D45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584D45" w:rsidRDefault="00584D45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584D45" w:rsidRDefault="00584D45" w:rsidP="00140D34">
      <w:pPr>
        <w:pStyle w:val="af7"/>
        <w:spacing w:after="0"/>
        <w:ind w:left="0" w:firstLine="709"/>
        <w:jc w:val="center"/>
        <w:rPr>
          <w:sz w:val="24"/>
        </w:rPr>
      </w:pPr>
    </w:p>
    <w:p w:rsidR="00584D45" w:rsidRDefault="00584D45" w:rsidP="00140D34">
      <w:pPr>
        <w:pStyle w:val="af7"/>
        <w:spacing w:after="0"/>
        <w:ind w:left="0" w:firstLine="709"/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551"/>
        <w:gridCol w:w="1980"/>
        <w:gridCol w:w="1139"/>
        <w:gridCol w:w="1127"/>
        <w:gridCol w:w="7"/>
      </w:tblGrid>
      <w:tr w:rsidR="00A94C84" w:rsidRPr="00E876C8" w:rsidTr="00AA7A39">
        <w:trPr>
          <w:trHeight w:val="708"/>
        </w:trPr>
        <w:tc>
          <w:tcPr>
            <w:tcW w:w="3227" w:type="dxa"/>
            <w:shd w:val="clear" w:color="auto" w:fill="auto"/>
            <w:vAlign w:val="center"/>
          </w:tcPr>
          <w:p w:rsidR="00A94C84" w:rsidRPr="00140D34" w:rsidRDefault="00A94C84" w:rsidP="00140D3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140D34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Должность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исполнителя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 xml:space="preserve">Фамилия, имя, </w:t>
            </w:r>
          </w:p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Подпись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A94C84" w:rsidRPr="00E876C8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E876C8">
              <w:rPr>
                <w:sz w:val="24"/>
              </w:rPr>
              <w:t>Дата</w:t>
            </w:r>
          </w:p>
        </w:tc>
      </w:tr>
      <w:tr w:rsidR="00185709" w:rsidRPr="00225B8F" w:rsidTr="00812C82">
        <w:trPr>
          <w:gridAfter w:val="1"/>
          <w:wAfter w:w="7" w:type="dxa"/>
          <w:trHeight w:val="288"/>
        </w:trPr>
        <w:tc>
          <w:tcPr>
            <w:tcW w:w="3227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>филиал ПАО «МРСК Центра» - «Липецкэнерго»</w:t>
            </w:r>
          </w:p>
        </w:tc>
        <w:tc>
          <w:tcPr>
            <w:tcW w:w="2551" w:type="dxa"/>
            <w:shd w:val="clear" w:color="auto" w:fill="auto"/>
          </w:tcPr>
          <w:p w:rsidR="00185709" w:rsidRPr="00225B8F" w:rsidRDefault="00185709" w:rsidP="0015183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225B8F">
              <w:rPr>
                <w:sz w:val="24"/>
              </w:rPr>
              <w:t xml:space="preserve">Начальник </w:t>
            </w:r>
            <w:r w:rsidR="003C7748">
              <w:rPr>
                <w:sz w:val="24"/>
              </w:rPr>
              <w:t>О</w:t>
            </w:r>
            <w:r w:rsidR="00A5431A">
              <w:rPr>
                <w:sz w:val="24"/>
              </w:rPr>
              <w:t>ЭТ</w:t>
            </w:r>
            <w:r w:rsidR="0015183D">
              <w:rPr>
                <w:sz w:val="24"/>
              </w:rPr>
              <w:t>К</w:t>
            </w:r>
            <w:r w:rsidR="00A5431A">
              <w:rPr>
                <w:sz w:val="24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</w:tcPr>
          <w:p w:rsidR="00185709" w:rsidRPr="00225B8F" w:rsidRDefault="0015183D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>
              <w:rPr>
                <w:sz w:val="24"/>
              </w:rPr>
              <w:t>Гладких А.Ю.</w:t>
            </w:r>
          </w:p>
        </w:tc>
        <w:tc>
          <w:tcPr>
            <w:tcW w:w="1139" w:type="dxa"/>
            <w:shd w:val="clear" w:color="auto" w:fill="auto"/>
          </w:tcPr>
          <w:p w:rsidR="00185709" w:rsidRPr="00225B8F" w:rsidRDefault="00185709" w:rsidP="00812C82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85709" w:rsidRPr="00225B8F" w:rsidRDefault="00185709" w:rsidP="00D37518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AA7A39" w:rsidRPr="00225B8F" w:rsidRDefault="00AA7A39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p w:rsidR="00A94C84" w:rsidRPr="00225B8F" w:rsidRDefault="00A94C8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  <w:r w:rsidRPr="00225B8F">
        <w:rPr>
          <w:sz w:val="24"/>
        </w:rPr>
        <w:t>СОГЛАСОВАНО:</w:t>
      </w:r>
    </w:p>
    <w:p w:rsidR="00140D34" w:rsidRPr="00225B8F" w:rsidRDefault="00140D34" w:rsidP="00140D34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2526"/>
        <w:gridCol w:w="1877"/>
        <w:gridCol w:w="1139"/>
        <w:gridCol w:w="1262"/>
      </w:tblGrid>
      <w:tr w:rsidR="00A94C84" w:rsidRPr="00225B8F" w:rsidTr="009E78C4">
        <w:trPr>
          <w:trHeight w:val="70"/>
        </w:trPr>
        <w:tc>
          <w:tcPr>
            <w:tcW w:w="3256" w:type="dxa"/>
            <w:shd w:val="clear" w:color="auto" w:fill="auto"/>
            <w:vAlign w:val="center"/>
          </w:tcPr>
          <w:p w:rsidR="00A94C84" w:rsidRPr="00225B8F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526" w:type="dxa"/>
            <w:shd w:val="clear" w:color="auto" w:fill="auto"/>
            <w:vAlign w:val="center"/>
          </w:tcPr>
          <w:p w:rsidR="00A94C84" w:rsidRPr="00225B8F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 xml:space="preserve">Должность </w:t>
            </w:r>
          </w:p>
          <w:p w:rsidR="00A94C84" w:rsidRPr="00225B8F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исполнителя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A94C84" w:rsidRPr="00225B8F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 xml:space="preserve">Фамилия, имя, </w:t>
            </w:r>
          </w:p>
          <w:p w:rsidR="00A94C84" w:rsidRPr="00225B8F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отчество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A94C84" w:rsidRPr="00225B8F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Подпись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A94C84" w:rsidRPr="00225B8F" w:rsidRDefault="00A94C84" w:rsidP="00B53496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  <w:rPr>
                <w:sz w:val="24"/>
              </w:rPr>
            </w:pPr>
            <w:r w:rsidRPr="00225B8F">
              <w:rPr>
                <w:sz w:val="24"/>
              </w:rPr>
              <w:t>Дата</w:t>
            </w:r>
          </w:p>
        </w:tc>
      </w:tr>
      <w:tr w:rsidR="0025171B" w:rsidRPr="00E876C8" w:rsidTr="009E78C4">
        <w:trPr>
          <w:trHeight w:val="290"/>
        </w:trPr>
        <w:tc>
          <w:tcPr>
            <w:tcW w:w="3256" w:type="dxa"/>
            <w:shd w:val="clear" w:color="auto" w:fill="auto"/>
          </w:tcPr>
          <w:p w:rsidR="0025171B" w:rsidRPr="00225B8F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 w:rsidRPr="00225B8F">
              <w:rPr>
                <w:sz w:val="24"/>
              </w:rPr>
              <w:t>филиал ПАО «МРСК Центра» - «Липецкэнерго»</w:t>
            </w:r>
          </w:p>
        </w:tc>
        <w:tc>
          <w:tcPr>
            <w:tcW w:w="2526" w:type="dxa"/>
            <w:shd w:val="clear" w:color="auto" w:fill="auto"/>
          </w:tcPr>
          <w:p w:rsidR="0025171B" w:rsidRPr="007D2915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CD36CB">
              <w:rPr>
                <w:sz w:val="24"/>
              </w:rPr>
              <w:t xml:space="preserve">Начальник </w:t>
            </w:r>
            <w:proofErr w:type="spellStart"/>
            <w:r w:rsidRPr="00CD36CB">
              <w:rPr>
                <w:sz w:val="24"/>
              </w:rPr>
              <w:t>СЭСДТУ</w:t>
            </w:r>
            <w:r>
              <w:rPr>
                <w:sz w:val="24"/>
              </w:rPr>
              <w:t>иИТ</w:t>
            </w:r>
            <w:proofErr w:type="spellEnd"/>
          </w:p>
        </w:tc>
        <w:tc>
          <w:tcPr>
            <w:tcW w:w="1877" w:type="dxa"/>
            <w:shd w:val="clear" w:color="auto" w:fill="auto"/>
          </w:tcPr>
          <w:p w:rsidR="0025171B" w:rsidRPr="00CD36CB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  <w:r w:rsidRPr="00CD36CB">
              <w:rPr>
                <w:sz w:val="24"/>
              </w:rPr>
              <w:t>Елтанский А.В.</w:t>
            </w:r>
          </w:p>
        </w:tc>
        <w:tc>
          <w:tcPr>
            <w:tcW w:w="1139" w:type="dxa"/>
            <w:shd w:val="clear" w:color="auto" w:fill="auto"/>
          </w:tcPr>
          <w:p w:rsidR="0025171B" w:rsidRPr="00E876C8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25171B" w:rsidRPr="00E876C8" w:rsidRDefault="0025171B" w:rsidP="0025171B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rPr>
                <w:sz w:val="24"/>
              </w:rPr>
            </w:pPr>
          </w:p>
        </w:tc>
      </w:tr>
    </w:tbl>
    <w:p w:rsidR="009D4DF9" w:rsidRPr="003B7A0D" w:rsidRDefault="009D4DF9" w:rsidP="00C20A42">
      <w:pPr>
        <w:ind w:left="34"/>
        <w:jc w:val="right"/>
        <w:rPr>
          <w:sz w:val="24"/>
          <w:szCs w:val="24"/>
        </w:rPr>
        <w:sectPr w:rsidR="009D4DF9" w:rsidRPr="003B7A0D" w:rsidSect="001D3D58">
          <w:headerReference w:type="default" r:id="rId8"/>
          <w:pgSz w:w="11906" w:h="16838"/>
          <w:pgMar w:top="992" w:right="567" w:bottom="851" w:left="1531" w:header="170" w:footer="709" w:gutter="0"/>
          <w:cols w:space="708"/>
          <w:titlePg/>
          <w:docGrid w:linePitch="381"/>
        </w:sectPr>
      </w:pPr>
    </w:p>
    <w:p w:rsidR="00BC32E9" w:rsidRPr="00DB1017" w:rsidRDefault="00BC32E9" w:rsidP="00BC32E9">
      <w:pPr>
        <w:pStyle w:val="21"/>
      </w:pPr>
      <w:bookmarkStart w:id="99" w:name="_Toc501545516"/>
      <w:r w:rsidRPr="00DB1017">
        <w:lastRenderedPageBreak/>
        <w:t>Приложение</w:t>
      </w:r>
      <w:bookmarkEnd w:id="99"/>
      <w:r w:rsidR="003320F1">
        <w:t xml:space="preserve"> №1.</w:t>
      </w:r>
    </w:p>
    <w:p w:rsidR="00B372BE" w:rsidRDefault="00B372BE" w:rsidP="00B372BE">
      <w:pPr>
        <w:jc w:val="right"/>
        <w:rPr>
          <w:sz w:val="24"/>
          <w:szCs w:val="24"/>
        </w:rPr>
      </w:pPr>
      <w:r>
        <w:rPr>
          <w:sz w:val="24"/>
          <w:szCs w:val="24"/>
        </w:rPr>
        <w:t>к техническому заданию н</w:t>
      </w:r>
      <w:r w:rsidRPr="005221DB">
        <w:rPr>
          <w:sz w:val="24"/>
          <w:szCs w:val="24"/>
        </w:rPr>
        <w:t>а поставку</w:t>
      </w:r>
    </w:p>
    <w:p w:rsidR="00B372BE" w:rsidRDefault="00B372BE" w:rsidP="00B372BE">
      <w:pPr>
        <w:jc w:val="right"/>
        <w:rPr>
          <w:sz w:val="24"/>
          <w:szCs w:val="24"/>
        </w:rPr>
      </w:pPr>
      <w:r>
        <w:rPr>
          <w:sz w:val="24"/>
          <w:szCs w:val="24"/>
        </w:rPr>
        <w:t>оборудования связи и материалов (лот 310</w:t>
      </w:r>
      <w:r>
        <w:rPr>
          <w:sz w:val="24"/>
          <w:szCs w:val="24"/>
          <w:lang w:val="en-US"/>
        </w:rPr>
        <w:t>F</w:t>
      </w:r>
      <w:r>
        <w:rPr>
          <w:sz w:val="24"/>
          <w:szCs w:val="24"/>
        </w:rPr>
        <w:t>)</w:t>
      </w:r>
    </w:p>
    <w:p w:rsidR="00B372BE" w:rsidRPr="005221DB" w:rsidRDefault="00B372BE" w:rsidP="00B372BE">
      <w:pPr>
        <w:jc w:val="right"/>
        <w:rPr>
          <w:sz w:val="24"/>
          <w:szCs w:val="24"/>
        </w:rPr>
      </w:pPr>
      <w:r w:rsidRPr="005221DB">
        <w:rPr>
          <w:sz w:val="24"/>
          <w:szCs w:val="24"/>
        </w:rPr>
        <w:t xml:space="preserve"> для филиала </w:t>
      </w:r>
      <w:r>
        <w:rPr>
          <w:sz w:val="24"/>
          <w:szCs w:val="24"/>
        </w:rPr>
        <w:t>ПАО</w:t>
      </w:r>
      <w:r w:rsidRPr="005221DB">
        <w:rPr>
          <w:sz w:val="24"/>
          <w:szCs w:val="24"/>
        </w:rPr>
        <w:t xml:space="preserve"> «МРСК Центра» - </w:t>
      </w:r>
    </w:p>
    <w:p w:rsidR="00BC32E9" w:rsidRPr="005221DB" w:rsidRDefault="00B372BE" w:rsidP="00B372BE">
      <w:pPr>
        <w:ind w:left="7788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5221DB">
        <w:rPr>
          <w:sz w:val="24"/>
          <w:szCs w:val="24"/>
        </w:rPr>
        <w:t>«</w:t>
      </w:r>
      <w:r>
        <w:rPr>
          <w:sz w:val="24"/>
          <w:szCs w:val="24"/>
        </w:rPr>
        <w:t>Липецк</w:t>
      </w:r>
      <w:r w:rsidRPr="005221DB">
        <w:rPr>
          <w:sz w:val="24"/>
          <w:szCs w:val="24"/>
        </w:rPr>
        <w:t>энерго»</w:t>
      </w:r>
    </w:p>
    <w:p w:rsidR="00BC32E9" w:rsidRPr="003B7A0D" w:rsidRDefault="00BC32E9" w:rsidP="00BC32E9">
      <w:pPr>
        <w:ind w:left="34"/>
        <w:jc w:val="right"/>
        <w:rPr>
          <w:b/>
          <w:sz w:val="24"/>
          <w:szCs w:val="24"/>
        </w:rPr>
      </w:pPr>
    </w:p>
    <w:p w:rsidR="00BC32E9" w:rsidRPr="00B372BE" w:rsidRDefault="00BC32E9" w:rsidP="000D0982">
      <w:pPr>
        <w:spacing w:line="276" w:lineRule="auto"/>
        <w:jc w:val="center"/>
        <w:rPr>
          <w:b/>
          <w:sz w:val="24"/>
          <w:szCs w:val="24"/>
        </w:rPr>
      </w:pPr>
      <w:r w:rsidRPr="00B372BE">
        <w:rPr>
          <w:b/>
          <w:sz w:val="24"/>
          <w:szCs w:val="24"/>
        </w:rPr>
        <w:t xml:space="preserve">Перечень </w:t>
      </w:r>
      <w:r w:rsidR="00B372BE" w:rsidRPr="00B372BE">
        <w:rPr>
          <w:b/>
          <w:sz w:val="24"/>
          <w:szCs w:val="24"/>
        </w:rPr>
        <w:t>оборудования связи и материалов</w:t>
      </w:r>
    </w:p>
    <w:tbl>
      <w:tblPr>
        <w:tblW w:w="50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2313"/>
        <w:gridCol w:w="5262"/>
        <w:gridCol w:w="920"/>
        <w:gridCol w:w="898"/>
      </w:tblGrid>
      <w:tr w:rsidR="00B031D1" w:rsidRPr="00F256F0" w:rsidTr="00F805E1">
        <w:trPr>
          <w:trHeight w:val="1020"/>
        </w:trPr>
        <w:tc>
          <w:tcPr>
            <w:tcW w:w="253" w:type="pct"/>
            <w:shd w:val="clear" w:color="auto" w:fill="auto"/>
            <w:noWrap/>
            <w:vAlign w:val="center"/>
            <w:hideMark/>
          </w:tcPr>
          <w:p w:rsidR="00B031D1" w:rsidRPr="00F256F0" w:rsidRDefault="00B031D1" w:rsidP="00F805E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169" w:type="pct"/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955687">
              <w:rPr>
                <w:rFonts w:eastAsia="Times New Roman"/>
                <w:b/>
                <w:bCs/>
                <w:sz w:val="24"/>
                <w:szCs w:val="24"/>
              </w:rPr>
              <w:t>Наименование материала (полное указание типа, марки, размеров)</w:t>
            </w:r>
          </w:p>
        </w:tc>
        <w:tc>
          <w:tcPr>
            <w:tcW w:w="2659" w:type="pct"/>
          </w:tcPr>
          <w:p w:rsidR="00B031D1" w:rsidRPr="00955687" w:rsidRDefault="00B031D1" w:rsidP="00F805E1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B031D1" w:rsidRPr="00955687" w:rsidRDefault="00B031D1" w:rsidP="00F805E1">
            <w:pPr>
              <w:jc w:val="center"/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</w:pPr>
            <w:r w:rsidRPr="00955687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</w:tc>
        <w:tc>
          <w:tcPr>
            <w:tcW w:w="465" w:type="pct"/>
            <w:shd w:val="clear" w:color="auto" w:fill="auto"/>
            <w:vAlign w:val="center"/>
            <w:hideMark/>
          </w:tcPr>
          <w:p w:rsidR="00B031D1" w:rsidRPr="00F256F0" w:rsidRDefault="00B031D1" w:rsidP="00F805E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Количество</w:t>
            </w:r>
          </w:p>
        </w:tc>
        <w:tc>
          <w:tcPr>
            <w:tcW w:w="454" w:type="pct"/>
            <w:shd w:val="clear" w:color="auto" w:fill="auto"/>
            <w:vAlign w:val="center"/>
            <w:hideMark/>
          </w:tcPr>
          <w:p w:rsidR="00B031D1" w:rsidRPr="00F256F0" w:rsidRDefault="00B031D1" w:rsidP="00F805E1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Единицы </w:t>
            </w:r>
            <w:r w:rsidRPr="00F256F0">
              <w:rPr>
                <w:rFonts w:eastAsia="Times New Roman"/>
                <w:b/>
                <w:bCs/>
                <w:sz w:val="24"/>
                <w:szCs w:val="24"/>
              </w:rPr>
              <w:t>измерения</w:t>
            </w:r>
            <w:r w:rsidRPr="00F256F0" w:rsidDel="00D83416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Адаптер А-360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Адаптер для подключения звукозаписывающей аппаратуры к радиостанциям </w:t>
            </w:r>
            <w:r w:rsidRPr="00955687">
              <w:rPr>
                <w:sz w:val="20"/>
                <w:szCs w:val="20"/>
                <w:lang w:val="en-US"/>
              </w:rPr>
              <w:t>MOTOROLA</w:t>
            </w:r>
            <w:r w:rsidRPr="00955687">
              <w:rPr>
                <w:sz w:val="20"/>
                <w:szCs w:val="20"/>
              </w:rPr>
              <w:t xml:space="preserve"> </w:t>
            </w:r>
            <w:r w:rsidRPr="00955687">
              <w:rPr>
                <w:sz w:val="20"/>
                <w:szCs w:val="20"/>
                <w:lang w:val="en-US"/>
              </w:rPr>
              <w:t>GM</w:t>
            </w:r>
            <w:r w:rsidRPr="00955687">
              <w:rPr>
                <w:sz w:val="20"/>
                <w:szCs w:val="20"/>
              </w:rPr>
              <w:t>-140/160/340/360/380/640/660/1280 - оригинал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Адаптер сетевой TP-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Link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UE200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Сетевая карта TP-LINK UE200 Скорость передачи данных 100 Мбит/сек  Интерфейс USB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АКБ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Alinco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EBP-51N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Аккумуляторная батарея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Тип: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Ni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-MH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Ёмкость: 1650 мА*ч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Напряжение: 9.6 В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Для радиостанций: DJ-195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Антенна DS 2400-10BV 360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Диапазон, МГц: 2100 - 2700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Коэфф</w:t>
            </w:r>
            <w:proofErr w:type="spellEnd"/>
            <w:r w:rsidRPr="00955687">
              <w:rPr>
                <w:sz w:val="20"/>
                <w:szCs w:val="20"/>
              </w:rPr>
              <w:t>. усиления, дБ: 10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Поляризация: </w:t>
            </w:r>
            <w:r w:rsidRPr="00955687">
              <w:rPr>
                <w:sz w:val="20"/>
                <w:szCs w:val="20"/>
              </w:rPr>
              <w:tab/>
              <w:t>линейная – вертикальная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КСВН: 1,5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Диаграмма направленности (H/V): 360x9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Габаритные размеры: 545x65 мм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Разъём: N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Вес: 1,0 кг.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Антенна GSM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Antey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900 FME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Тип антенны- Всенаправленная</w:t>
            </w:r>
          </w:p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Коэффициент усиления- 3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дБи</w:t>
            </w:r>
            <w:proofErr w:type="spellEnd"/>
          </w:p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Форма антенны- Штыревая</w:t>
            </w:r>
          </w:p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Длина антенны- 120 мм</w:t>
            </w:r>
          </w:p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Диапазон частот- 900 МГц, 1800 МГц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Антенна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автомобил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.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Optim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1C-100 5/8 VHF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Тип антенны- штыревая</w:t>
            </w:r>
          </w:p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Коэффициент усиления- 3 дБ</w:t>
            </w:r>
          </w:p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КСВ: 1,1 -1,2</w:t>
            </w:r>
          </w:p>
          <w:p w:rsidR="00B031D1" w:rsidRPr="00955687" w:rsidRDefault="00B031D1" w:rsidP="00F805E1">
            <w:pPr>
              <w:shd w:val="clear" w:color="auto" w:fill="FFFFFF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Длина антенны- 130 мм</w:t>
            </w:r>
          </w:p>
          <w:p w:rsidR="00B031D1" w:rsidRPr="00955687" w:rsidRDefault="00B031D1" w:rsidP="00F805E1">
            <w:pPr>
              <w:rPr>
                <w:rFonts w:eastAsia="Times New Roman"/>
                <w:i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Диапазон частот- 144-174 МГц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Антенна автомобильная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Anli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WH-21D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Рабочий диапазон частот, МГц: 136 -720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Рабочая полоса антенны в пределах при КСВ 1:5, МГц: 8-75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Заявленный коэффициент усиления, </w:t>
            </w:r>
            <w:proofErr w:type="spellStart"/>
            <w:r w:rsidRPr="00955687">
              <w:rPr>
                <w:sz w:val="20"/>
                <w:szCs w:val="20"/>
              </w:rPr>
              <w:t>dBi</w:t>
            </w:r>
            <w:proofErr w:type="spellEnd"/>
            <w:r w:rsidRPr="00955687">
              <w:rPr>
                <w:sz w:val="20"/>
                <w:szCs w:val="20"/>
              </w:rPr>
              <w:t xml:space="preserve">: 2.15 </w:t>
            </w:r>
            <w:proofErr w:type="spellStart"/>
            <w:r w:rsidRPr="00955687">
              <w:rPr>
                <w:sz w:val="20"/>
                <w:szCs w:val="20"/>
              </w:rPr>
              <w:t>dBi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Максимальная мощность, Вт: 150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КСВ: &lt;1.5:1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Сопротивление, Ом: 50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Поляризация: вертикальная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Разъем на кабеле антенны: UHF </w:t>
            </w:r>
            <w:proofErr w:type="spellStart"/>
            <w:r w:rsidRPr="00955687">
              <w:rPr>
                <w:sz w:val="20"/>
                <w:szCs w:val="20"/>
              </w:rPr>
              <w:t>male</w:t>
            </w:r>
            <w:proofErr w:type="spellEnd"/>
            <w:r w:rsidRPr="00955687">
              <w:rPr>
                <w:sz w:val="20"/>
                <w:szCs w:val="20"/>
              </w:rPr>
              <w:t xml:space="preserve"> (PL-259)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кабеля: RG-58 A/U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 кабеля, м: 4,5 метра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Высота антенны, м: 0,53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Электрическая длина, λ: 1/4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Вес антенны, г: 480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Ветровая нагрузка, </w:t>
            </w:r>
            <w:proofErr w:type="spellStart"/>
            <w:proofErr w:type="gramStart"/>
            <w:r w:rsidRPr="00955687">
              <w:rPr>
                <w:sz w:val="20"/>
                <w:szCs w:val="20"/>
              </w:rPr>
              <w:t>max.км</w:t>
            </w:r>
            <w:proofErr w:type="spellEnd"/>
            <w:proofErr w:type="gramEnd"/>
            <w:r w:rsidRPr="00955687">
              <w:rPr>
                <w:sz w:val="20"/>
                <w:szCs w:val="20"/>
              </w:rPr>
              <w:t>/ч: 160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Материал: Нерж. Сталь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крепления: магнитное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Рабочий диапазон температур, °C: н/д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Антенна базовая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Diamond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F-22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Базовая любительская антенна VHF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Диапазон частот: 144-170 МГц.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ДН в горизонтальной плоскости: круговая.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Поляризация: Вертикальная.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Значение КСВ: &lt;1.5:1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lastRenderedPageBreak/>
              <w:t xml:space="preserve">Усиление: 6.7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dB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Разъем: UHF (S0-239)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Антенна базовая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Radial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F2 VHF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Антенна вертикальная F2 VHF (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LH</w:t>
            </w:r>
            <w:r w:rsidRPr="00955687">
              <w:rPr>
                <w:rFonts w:eastAsia="Times New Roman"/>
                <w:sz w:val="20"/>
                <w:szCs w:val="20"/>
              </w:rPr>
              <w:t>)</w:t>
            </w:r>
            <w:r w:rsidRPr="00955687"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Рабочий диапазон частот 161-169,</w:t>
            </w:r>
            <w:r w:rsidRPr="00955687"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 xml:space="preserve">Усиление,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dBi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5.15 Разъем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N</w:t>
            </w:r>
            <w:r w:rsidRPr="00955687">
              <w:rPr>
                <w:rFonts w:eastAsia="Times New Roman"/>
                <w:sz w:val="20"/>
                <w:szCs w:val="20"/>
              </w:rPr>
              <w:t>-мама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Антенна направленная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Radial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Y5 VHF H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Рабочий диапазон частот:161-178 МГц.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КСВ, не хуже: 1.5.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Усиление OFFSET: 10.15 </w:t>
            </w:r>
            <w:proofErr w:type="spellStart"/>
            <w:r w:rsidRPr="00955687">
              <w:rPr>
                <w:sz w:val="20"/>
                <w:szCs w:val="20"/>
              </w:rPr>
              <w:t>dBi</w:t>
            </w:r>
            <w:proofErr w:type="spellEnd"/>
            <w:r w:rsidRPr="00955687">
              <w:rPr>
                <w:sz w:val="20"/>
                <w:szCs w:val="20"/>
              </w:rPr>
              <w:t>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Сектор в H-плоскости по -3dB: 74°.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Входное сопротивление: 50Ом.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Допустимая мощность: 200 Вт.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Масса: 3.59кг.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Габариты антенны: 1680x950x60 мм.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Материал антенны: АД-31.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Диаметр мачты: 38-65 мм.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Допустимая скорость ветра: 45м/c.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Площадь ветрового сопротивления: 0.15 м2.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Нагрузка при боковом ветре 45 м/с: 140 Н.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Допустимая скорость ветра при обледенении (слой льда 12 мм): 28м/c.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Диапазон рабочих температур: от -50 до +50°С.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Разъем: N-мама.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Габариты упаковки: 1800x120x120 мм.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Блок розеток 19" ZPAS WZ-LZ30-09-00-000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Монтажная высота: 1U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Общее количество розеток: 9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Тип розеток: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Schuko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 кабеля питания: 3 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Материал корпуса: анодированный алюминиевый профиль. Цвет: серый.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Степень защиты: IP 20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Силовой кабель: сечение проводников 1,5 мм2; длина 3 м (или по заказу в диапазоне 2–5 м); цвет черный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Комплектация:</w:t>
            </w:r>
            <w:r w:rsidRPr="00955687">
              <w:rPr>
                <w:sz w:val="20"/>
                <w:szCs w:val="20"/>
              </w:rPr>
              <w:tab/>
              <w:t>Блок розеток; монтажные скобы; крепежные элементы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Сила тока (макс.): 16 А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Максимальная мощность: 3680 Вт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Блок розеток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SHT</w:t>
            </w:r>
            <w:r w:rsidRPr="00955687">
              <w:rPr>
                <w:rFonts w:eastAsia="Times New Roman"/>
                <w:sz w:val="20"/>
                <w:szCs w:val="20"/>
              </w:rPr>
              <w:t>19-6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SH</w:t>
            </w:r>
            <w:r w:rsidRPr="00955687">
              <w:rPr>
                <w:rFonts w:eastAsia="Times New Roman"/>
                <w:sz w:val="20"/>
                <w:szCs w:val="20"/>
              </w:rPr>
              <w:t>-2.5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IEC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Вариант исполнения корпуса: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горизонтальный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Общее количество розеток: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6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Общие характеристики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 xml:space="preserve">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Длина кабеля питания: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2.5 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Тип вилки кабеля питания: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IEC 60320 C14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Габариты и вес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 xml:space="preserve">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Длина: 482.6 мм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Ширина: 44.4 мм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Высота: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 xml:space="preserve"> 44.4 мм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Блок розеток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SHT</w:t>
            </w:r>
            <w:r w:rsidRPr="00955687">
              <w:rPr>
                <w:rFonts w:eastAsia="Times New Roman"/>
                <w:sz w:val="20"/>
                <w:szCs w:val="20"/>
              </w:rPr>
              <w:t>19-8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SH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</w:t>
            </w:r>
            <w:r w:rsidRPr="00955687">
              <w:rPr>
                <w:rFonts w:eastAsia="Times New Roman"/>
                <w:sz w:val="20"/>
                <w:szCs w:val="20"/>
              </w:rPr>
              <w:t>-2.5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EU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Монтажная высота: 1U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Общее количество розеток: 8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Тип розеток: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Schuko</w:t>
            </w:r>
            <w:proofErr w:type="spellEnd"/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Длина кабеля питания: 2.5 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Функция контроля: выключатель с подсветкой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Сила тока (макс.): 16 А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Блок розеток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SHT</w:t>
            </w:r>
            <w:r w:rsidRPr="00955687">
              <w:rPr>
                <w:rFonts w:eastAsia="Times New Roman"/>
                <w:sz w:val="20"/>
                <w:szCs w:val="20"/>
              </w:rPr>
              <w:t>19-9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SH</w:t>
            </w:r>
            <w:r w:rsidRPr="00955687">
              <w:rPr>
                <w:rFonts w:eastAsia="Times New Roman"/>
                <w:sz w:val="20"/>
                <w:szCs w:val="20"/>
              </w:rPr>
              <w:t>-2.5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IEC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Вариант исполнения корпуса:</w:t>
            </w:r>
            <w:r w:rsidRPr="00955687">
              <w:rPr>
                <w:sz w:val="20"/>
                <w:szCs w:val="20"/>
              </w:rPr>
              <w:tab/>
              <w:t>горизонтальный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Общее количество розеток:</w:t>
            </w:r>
            <w:r w:rsidRPr="00955687">
              <w:rPr>
                <w:sz w:val="20"/>
                <w:szCs w:val="20"/>
              </w:rPr>
              <w:tab/>
              <w:t>9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Общие характеристики</w:t>
            </w:r>
            <w:r w:rsidRPr="00955687">
              <w:rPr>
                <w:sz w:val="20"/>
                <w:szCs w:val="20"/>
              </w:rPr>
              <w:tab/>
              <w:t xml:space="preserve">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 кабеля питания:</w:t>
            </w:r>
            <w:r w:rsidRPr="00955687">
              <w:rPr>
                <w:sz w:val="20"/>
                <w:szCs w:val="20"/>
              </w:rPr>
              <w:tab/>
              <w:t>2.5 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вилки кабеля питания:</w:t>
            </w:r>
            <w:r w:rsidRPr="00955687">
              <w:rPr>
                <w:sz w:val="20"/>
                <w:szCs w:val="20"/>
              </w:rPr>
              <w:tab/>
              <w:t>IEC 60320 C14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Габариты и вес</w:t>
            </w:r>
            <w:r w:rsidRPr="00955687">
              <w:rPr>
                <w:sz w:val="20"/>
                <w:szCs w:val="20"/>
              </w:rPr>
              <w:tab/>
              <w:t xml:space="preserve">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Длина: 482.6 мм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Ширина: 44.4 мм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Высота:</w:t>
            </w:r>
            <w:r w:rsidRPr="00955687">
              <w:rPr>
                <w:sz w:val="20"/>
                <w:szCs w:val="20"/>
              </w:rPr>
              <w:tab/>
              <w:t xml:space="preserve"> 44.4 мм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БП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Mean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Well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DR-100-24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Мощность: 101 Вт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Монтаж: на </w:t>
            </w:r>
            <w:r w:rsidRPr="00955687">
              <w:rPr>
                <w:sz w:val="20"/>
                <w:szCs w:val="20"/>
                <w:lang w:val="en-US"/>
              </w:rPr>
              <w:t>DIN</w:t>
            </w:r>
            <w:r w:rsidRPr="00955687">
              <w:rPr>
                <w:sz w:val="20"/>
                <w:szCs w:val="20"/>
              </w:rPr>
              <w:t xml:space="preserve"> рейку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Номинальное входное напряжение </w:t>
            </w:r>
            <w:r w:rsidRPr="00955687">
              <w:rPr>
                <w:sz w:val="20"/>
                <w:szCs w:val="20"/>
                <w:lang w:val="en-US"/>
              </w:rPr>
              <w:t>AC</w:t>
            </w:r>
            <w:r w:rsidRPr="00955687">
              <w:rPr>
                <w:sz w:val="20"/>
                <w:szCs w:val="20"/>
              </w:rPr>
              <w:t>: 230 В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Количество выходов: 1 шт.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Эффективность: 86 %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lastRenderedPageBreak/>
              <w:t>Шум: 150 мВ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Выход 1: 24В @ 4.2А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Однофазное подключение: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Напряжение изоляции вход-выход: 3 </w:t>
            </w:r>
            <w:proofErr w:type="spellStart"/>
            <w:r w:rsidRPr="00955687">
              <w:rPr>
                <w:sz w:val="20"/>
                <w:szCs w:val="20"/>
              </w:rPr>
              <w:t>кВ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короткого замыкания: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перегрузки: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перенапряжения: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перегрева: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Размер: 100.0x93.0x56.0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Рабочая температура: -20...+60 °C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Температура хранения: -40...+85 °C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БП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Mean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Well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DR-15-5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Тип блока питания: импульсный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Мощность: 15Вт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Выходное напряжение: 5В </w:t>
            </w:r>
            <w:r w:rsidRPr="00955687">
              <w:rPr>
                <w:sz w:val="20"/>
                <w:szCs w:val="20"/>
                <w:lang w:val="en-US"/>
              </w:rPr>
              <w:t>DC</w:t>
            </w:r>
            <w:r w:rsidRPr="00955687">
              <w:rPr>
                <w:sz w:val="20"/>
                <w:szCs w:val="20"/>
              </w:rPr>
              <w:t xml:space="preserve">, 4.75...5.5В </w:t>
            </w:r>
            <w:r w:rsidRPr="00955687">
              <w:rPr>
                <w:sz w:val="20"/>
                <w:szCs w:val="20"/>
                <w:lang w:val="en-US"/>
              </w:rPr>
              <w:t>DC</w:t>
            </w:r>
            <w:r w:rsidRPr="00955687">
              <w:rPr>
                <w:sz w:val="20"/>
                <w:szCs w:val="20"/>
              </w:rPr>
              <w:t xml:space="preserve"> Выходной ток: 2.4А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Напряжение питания: </w:t>
            </w:r>
            <w:r w:rsidRPr="00955687">
              <w:rPr>
                <w:sz w:val="20"/>
                <w:szCs w:val="20"/>
              </w:rPr>
              <w:tab/>
              <w:t xml:space="preserve">120...370В </w:t>
            </w:r>
            <w:r w:rsidRPr="00955687">
              <w:rPr>
                <w:sz w:val="20"/>
                <w:szCs w:val="20"/>
                <w:lang w:val="en-US"/>
              </w:rPr>
              <w:t>DC</w:t>
            </w:r>
            <w:r w:rsidRPr="00955687">
              <w:rPr>
                <w:sz w:val="20"/>
                <w:szCs w:val="20"/>
              </w:rPr>
              <w:t xml:space="preserve">, 85...264В </w:t>
            </w:r>
            <w:r w:rsidRPr="00955687">
              <w:rPr>
                <w:sz w:val="20"/>
                <w:szCs w:val="20"/>
                <w:lang w:val="en-US"/>
              </w:rPr>
              <w:t>AC</w:t>
            </w:r>
            <w:r w:rsidRPr="00955687">
              <w:rPr>
                <w:sz w:val="20"/>
                <w:szCs w:val="20"/>
              </w:rPr>
              <w:t xml:space="preserve">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Электрическое подключение: </w:t>
            </w:r>
            <w:proofErr w:type="spellStart"/>
            <w:r w:rsidRPr="00955687">
              <w:rPr>
                <w:sz w:val="20"/>
                <w:szCs w:val="20"/>
              </w:rPr>
              <w:t>клеммная</w:t>
            </w:r>
            <w:proofErr w:type="spellEnd"/>
            <w:r w:rsidRPr="00955687">
              <w:rPr>
                <w:sz w:val="20"/>
                <w:szCs w:val="20"/>
              </w:rPr>
              <w:t xml:space="preserve"> колодка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Монтаж: </w:t>
            </w:r>
            <w:r w:rsidRPr="00955687">
              <w:rPr>
                <w:sz w:val="20"/>
                <w:szCs w:val="20"/>
                <w:lang w:val="en-US"/>
              </w:rPr>
              <w:t>DIN</w:t>
            </w:r>
            <w:r w:rsidRPr="00955687">
              <w:rPr>
                <w:sz w:val="20"/>
                <w:szCs w:val="20"/>
              </w:rPr>
              <w:t xml:space="preserve">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Внешние размеры: 93 </w:t>
            </w:r>
            <w:r w:rsidRPr="00955687">
              <w:rPr>
                <w:sz w:val="20"/>
                <w:szCs w:val="20"/>
                <w:lang w:val="en-US"/>
              </w:rPr>
              <w:t>x</w:t>
            </w:r>
            <w:r w:rsidRPr="00955687">
              <w:rPr>
                <w:sz w:val="20"/>
                <w:szCs w:val="20"/>
              </w:rPr>
              <w:t xml:space="preserve"> 25 </w:t>
            </w:r>
            <w:r w:rsidRPr="00955687">
              <w:rPr>
                <w:sz w:val="20"/>
                <w:szCs w:val="20"/>
                <w:lang w:val="en-US"/>
              </w:rPr>
              <w:t>x</w:t>
            </w:r>
            <w:r w:rsidRPr="00955687">
              <w:rPr>
                <w:sz w:val="20"/>
                <w:szCs w:val="20"/>
              </w:rPr>
              <w:t xml:space="preserve"> 56мм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Вес: 100г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Количество выходов: 1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Рабочая температура: </w:t>
            </w:r>
            <w:r w:rsidRPr="00955687">
              <w:rPr>
                <w:sz w:val="20"/>
                <w:szCs w:val="20"/>
              </w:rPr>
              <w:tab/>
              <w:t>-20...60°</w:t>
            </w:r>
            <w:r w:rsidRPr="00955687">
              <w:rPr>
                <w:sz w:val="20"/>
                <w:szCs w:val="20"/>
                <w:lang w:val="en-US"/>
              </w:rPr>
              <w:t>C</w:t>
            </w:r>
            <w:r w:rsidRPr="00955687">
              <w:rPr>
                <w:sz w:val="20"/>
                <w:szCs w:val="20"/>
              </w:rPr>
              <w:t xml:space="preserve">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Защита: от перегрузок, перенапряжения, от КЗ КПД: 77% Серия: </w:t>
            </w:r>
            <w:r w:rsidRPr="00955687">
              <w:rPr>
                <w:sz w:val="20"/>
                <w:szCs w:val="20"/>
              </w:rPr>
              <w:tab/>
            </w:r>
            <w:r w:rsidRPr="00955687">
              <w:rPr>
                <w:sz w:val="20"/>
                <w:szCs w:val="20"/>
                <w:lang w:val="en-US"/>
              </w:rPr>
              <w:t>DR</w:t>
            </w:r>
            <w:r w:rsidRPr="00955687">
              <w:rPr>
                <w:sz w:val="20"/>
                <w:szCs w:val="20"/>
              </w:rPr>
              <w:t xml:space="preserve">-15 </w:t>
            </w:r>
            <w:r w:rsidRPr="00955687">
              <w:rPr>
                <w:sz w:val="20"/>
                <w:szCs w:val="20"/>
              </w:rPr>
              <w:tab/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Вид корпуса: </w:t>
            </w:r>
            <w:r w:rsidRPr="00955687">
              <w:rPr>
                <w:sz w:val="20"/>
                <w:szCs w:val="20"/>
              </w:rPr>
              <w:tab/>
              <w:t>985</w:t>
            </w:r>
            <w:r w:rsidRPr="00955687"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БП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Mean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Well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DR-4524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Мощность: 45 Вт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Монтаж: на </w:t>
            </w:r>
            <w:r w:rsidRPr="00955687">
              <w:rPr>
                <w:sz w:val="20"/>
                <w:szCs w:val="20"/>
                <w:lang w:val="en-US"/>
              </w:rPr>
              <w:t>DIN</w:t>
            </w:r>
            <w:r w:rsidRPr="00955687">
              <w:rPr>
                <w:sz w:val="20"/>
                <w:szCs w:val="20"/>
              </w:rPr>
              <w:t xml:space="preserve"> рейку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Номинальное входное напряжение </w:t>
            </w:r>
            <w:r w:rsidRPr="00955687">
              <w:rPr>
                <w:sz w:val="20"/>
                <w:szCs w:val="20"/>
                <w:lang w:val="en-US"/>
              </w:rPr>
              <w:t>AC</w:t>
            </w:r>
            <w:r w:rsidRPr="00955687">
              <w:rPr>
                <w:sz w:val="20"/>
                <w:szCs w:val="20"/>
              </w:rPr>
              <w:t>: 230 В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Количество выходов: 1 шт.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Эффективность: 80 %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Шум: 480 мВ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Выход 1: 24В @ 2А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Однофазное подключение: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Напряжение изоляции вход-выход: 3 </w:t>
            </w:r>
            <w:proofErr w:type="spellStart"/>
            <w:r w:rsidRPr="00955687">
              <w:rPr>
                <w:sz w:val="20"/>
                <w:szCs w:val="20"/>
              </w:rPr>
              <w:t>кВ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Напряжение изоляции вход-корпус: 1.5 </w:t>
            </w:r>
            <w:proofErr w:type="spellStart"/>
            <w:r w:rsidRPr="00955687">
              <w:rPr>
                <w:sz w:val="20"/>
                <w:szCs w:val="20"/>
              </w:rPr>
              <w:t>кВ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короткого замыкания: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перегрузки: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перенапряжения: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перегрева: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Размер: 78.0</w:t>
            </w:r>
            <w:r w:rsidRPr="00955687">
              <w:rPr>
                <w:sz w:val="20"/>
                <w:szCs w:val="20"/>
                <w:lang w:val="en-US"/>
              </w:rPr>
              <w:t>x</w:t>
            </w:r>
            <w:r w:rsidRPr="00955687">
              <w:rPr>
                <w:sz w:val="20"/>
                <w:szCs w:val="20"/>
              </w:rPr>
              <w:t>93.0</w:t>
            </w:r>
            <w:r w:rsidRPr="00955687">
              <w:rPr>
                <w:sz w:val="20"/>
                <w:szCs w:val="20"/>
                <w:lang w:val="en-US"/>
              </w:rPr>
              <w:t>x</w:t>
            </w:r>
            <w:r w:rsidRPr="00955687">
              <w:rPr>
                <w:sz w:val="20"/>
                <w:szCs w:val="20"/>
              </w:rPr>
              <w:t>67.0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Рабочая температура: -10...+50 °</w:t>
            </w:r>
            <w:r w:rsidRPr="00955687">
              <w:rPr>
                <w:sz w:val="20"/>
                <w:szCs w:val="20"/>
                <w:lang w:val="en-US"/>
              </w:rPr>
              <w:t>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Температура хранения: -20...+85 °</w:t>
            </w:r>
            <w:r w:rsidRPr="00955687">
              <w:rPr>
                <w:sz w:val="20"/>
                <w:szCs w:val="20"/>
                <w:lang w:val="en-US"/>
              </w:rPr>
              <w:t>C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  <w:r>
              <w:rPr>
                <w:rFonts w:eastAsia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БП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Mean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Well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DRP-240-48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AC-DC сетевой преобразователь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Входное напряжение AC 85...264 В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Входное напряжение DC 120...370 В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Выходная мощность 240 Вт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Выходное напряжение 48 В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Выходной ток до 5 А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Тип стабилизации: по напряжению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Конструктивное исполнение: на DIN рейку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Встроенный корректор коэффициента мощности (PFC)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Защита от короткого замыкания, перегрузки, перенапряжения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Напряжение изоляции вход-выход 3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кВ</w:t>
            </w:r>
            <w:proofErr w:type="spellEnd"/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Напряжение изоляции вход-земля 1.5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кВ</w:t>
            </w:r>
            <w:proofErr w:type="spellEnd"/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КПД 85 %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Шум 150 мВ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Подстройка 0...10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Размер 125.5 x 125.2 x 100 мм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Рабочая температура -10...55 °C</w:t>
            </w:r>
            <w:r w:rsidRPr="00955687">
              <w:rPr>
                <w:color w:val="000000"/>
                <w:sz w:val="20"/>
                <w:szCs w:val="20"/>
              </w:rPr>
              <w:br/>
            </w:r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Температура хранения -20...85 °C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F805E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БП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Mean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Well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MDR-60-12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Напряжение постоянного тока 12В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Номинальный ток 5А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Номинальная мощность 60 Вт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lastRenderedPageBreak/>
              <w:t>Защита от перенапряжения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перегрузки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color w:val="FF0000"/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Диапазон рабочих температур -20…+70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БП PS-1215U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Блок питания импульсный,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Uвх</w:t>
            </w:r>
            <w:proofErr w:type="spellEnd"/>
            <w:r w:rsidRPr="00955687">
              <w:rPr>
                <w:sz w:val="20"/>
                <w:szCs w:val="20"/>
              </w:rPr>
              <w:t xml:space="preserve"> = 175-275 В,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Uвых</w:t>
            </w:r>
            <w:proofErr w:type="spellEnd"/>
            <w:r w:rsidRPr="00955687">
              <w:rPr>
                <w:sz w:val="20"/>
                <w:szCs w:val="20"/>
              </w:rPr>
              <w:t xml:space="preserve"> = 13.6 В,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Iвых</w:t>
            </w:r>
            <w:proofErr w:type="spellEnd"/>
            <w:r w:rsidRPr="00955687">
              <w:rPr>
                <w:sz w:val="20"/>
                <w:szCs w:val="20"/>
              </w:rPr>
              <w:t xml:space="preserve"> = 12 / 15 А,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от перегрузки и КЗ,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Защита от повышенного и пониженного </w:t>
            </w:r>
            <w:proofErr w:type="spellStart"/>
            <w:r w:rsidRPr="00955687">
              <w:rPr>
                <w:sz w:val="20"/>
                <w:szCs w:val="20"/>
              </w:rPr>
              <w:t>Uвх</w:t>
            </w:r>
            <w:proofErr w:type="spellEnd"/>
            <w:r w:rsidRPr="00955687">
              <w:rPr>
                <w:sz w:val="20"/>
                <w:szCs w:val="20"/>
              </w:rPr>
              <w:t xml:space="preserve">, Защита от превышения </w:t>
            </w:r>
            <w:proofErr w:type="spellStart"/>
            <w:r w:rsidRPr="00955687">
              <w:rPr>
                <w:sz w:val="20"/>
                <w:szCs w:val="20"/>
              </w:rPr>
              <w:t>Uвых</w:t>
            </w:r>
            <w:proofErr w:type="spellEnd"/>
            <w:r w:rsidRPr="00955687">
              <w:rPr>
                <w:sz w:val="20"/>
                <w:szCs w:val="20"/>
              </w:rPr>
              <w:t xml:space="preserve">,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Тепловая защита,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Гальваническая развязка корпуса и выхода,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Автоматическое. переключение на резервный источник питания (АКБ в комплект не входит).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Громкоговоритель рупорный 10ГР-38В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Громкоговоритель рупорный, мощность 10 Вт, напряжение питания 30, 100, 120 В, диапазон частот 315-6300 Гц, чувствительность 104 дБ, IР65, -50…+55°С, D 282х337 мм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ИБП Волна ББП-3/20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Напряжение питания, B: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- от сети переменного тока</w:t>
            </w:r>
            <w:r w:rsidRPr="00955687">
              <w:rPr>
                <w:sz w:val="20"/>
                <w:szCs w:val="20"/>
              </w:rPr>
              <w:tab/>
              <w:t>160…242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Потребляемая мощность: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- от сети переменного тока </w:t>
            </w:r>
            <w:r w:rsidRPr="00955687">
              <w:rPr>
                <w:sz w:val="20"/>
                <w:szCs w:val="20"/>
              </w:rPr>
              <w:tab/>
              <w:t>60 Вт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Выходное напряжение, В: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- при питании от сети переменного тока    10-13.8 В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Выходной ток, </w:t>
            </w:r>
            <w:proofErr w:type="gramStart"/>
            <w:r w:rsidRPr="00955687">
              <w:rPr>
                <w:sz w:val="20"/>
                <w:szCs w:val="20"/>
              </w:rPr>
              <w:t>А</w:t>
            </w:r>
            <w:proofErr w:type="gramEnd"/>
            <w:r w:rsidRPr="00955687">
              <w:rPr>
                <w:sz w:val="20"/>
                <w:szCs w:val="20"/>
              </w:rPr>
              <w:t>: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- максимальный при наличии основного питания 20 А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используемого аккумулятора: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- 12 В 12…65 </w:t>
            </w:r>
            <w:proofErr w:type="spellStart"/>
            <w:r w:rsidRPr="00955687">
              <w:rPr>
                <w:sz w:val="20"/>
                <w:szCs w:val="20"/>
              </w:rPr>
              <w:t>Ач</w:t>
            </w:r>
            <w:proofErr w:type="spellEnd"/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Защита аккумулятора от глубокого разряда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F805E1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Инжектор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PoE</w:t>
            </w:r>
            <w:proofErr w:type="spellEnd"/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TP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Link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TL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POE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150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или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Общее количество портов: 2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Количество </w:t>
            </w:r>
            <w:proofErr w:type="spellStart"/>
            <w:r w:rsidRPr="00955687">
              <w:rPr>
                <w:sz w:val="20"/>
                <w:szCs w:val="20"/>
              </w:rPr>
              <w:t>PoE</w:t>
            </w:r>
            <w:proofErr w:type="spellEnd"/>
            <w:r w:rsidRPr="00955687">
              <w:rPr>
                <w:sz w:val="20"/>
                <w:szCs w:val="20"/>
              </w:rPr>
              <w:t xml:space="preserve"> портов: 1 </w:t>
            </w:r>
            <w:proofErr w:type="spellStart"/>
            <w:r w:rsidRPr="00955687">
              <w:rPr>
                <w:sz w:val="20"/>
                <w:szCs w:val="20"/>
              </w:rPr>
              <w:t>шт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Тип портов </w:t>
            </w:r>
            <w:proofErr w:type="spellStart"/>
            <w:r w:rsidRPr="00955687">
              <w:rPr>
                <w:sz w:val="20"/>
                <w:szCs w:val="20"/>
              </w:rPr>
              <w:t>PoE</w:t>
            </w:r>
            <w:proofErr w:type="spellEnd"/>
            <w:r w:rsidRPr="00955687">
              <w:rPr>
                <w:sz w:val="20"/>
                <w:szCs w:val="20"/>
              </w:rPr>
              <w:t xml:space="preserve">: 10/100/1000 </w:t>
            </w:r>
            <w:proofErr w:type="spellStart"/>
            <w:r w:rsidRPr="00955687">
              <w:rPr>
                <w:sz w:val="20"/>
                <w:szCs w:val="20"/>
              </w:rPr>
              <w:t>Base</w:t>
            </w:r>
            <w:proofErr w:type="spellEnd"/>
            <w:r w:rsidRPr="00955687">
              <w:rPr>
                <w:sz w:val="20"/>
                <w:szCs w:val="20"/>
              </w:rPr>
              <w:t xml:space="preserve">-TX (1000 </w:t>
            </w:r>
            <w:proofErr w:type="spellStart"/>
            <w:r w:rsidRPr="00955687">
              <w:rPr>
                <w:sz w:val="20"/>
                <w:szCs w:val="20"/>
              </w:rPr>
              <w:t>мбит</w:t>
            </w:r>
            <w:proofErr w:type="spellEnd"/>
            <w:r w:rsidRPr="00955687">
              <w:rPr>
                <w:sz w:val="20"/>
                <w:szCs w:val="20"/>
              </w:rPr>
              <w:t>/с)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Протоколы </w:t>
            </w:r>
            <w:proofErr w:type="spellStart"/>
            <w:r w:rsidRPr="00955687">
              <w:rPr>
                <w:sz w:val="20"/>
                <w:szCs w:val="20"/>
              </w:rPr>
              <w:t>PoE</w:t>
            </w:r>
            <w:proofErr w:type="spellEnd"/>
            <w:r w:rsidRPr="00955687">
              <w:rPr>
                <w:sz w:val="20"/>
                <w:szCs w:val="20"/>
              </w:rPr>
              <w:t>: 802.3af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Доступный бюджет мощности </w:t>
            </w:r>
            <w:proofErr w:type="spellStart"/>
            <w:r w:rsidRPr="00955687">
              <w:rPr>
                <w:sz w:val="20"/>
                <w:szCs w:val="20"/>
              </w:rPr>
              <w:t>PoE</w:t>
            </w:r>
            <w:proofErr w:type="spellEnd"/>
            <w:r w:rsidRPr="00955687">
              <w:rPr>
                <w:sz w:val="20"/>
                <w:szCs w:val="20"/>
              </w:rPr>
              <w:t>: 15.4 Вт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Количество LAN портов: 1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Тип LAN портов: 10/100/1000 </w:t>
            </w:r>
            <w:proofErr w:type="spellStart"/>
            <w:r w:rsidRPr="00955687">
              <w:rPr>
                <w:sz w:val="20"/>
                <w:szCs w:val="20"/>
              </w:rPr>
              <w:t>Base</w:t>
            </w:r>
            <w:proofErr w:type="spellEnd"/>
            <w:r w:rsidRPr="00955687">
              <w:rPr>
                <w:sz w:val="20"/>
                <w:szCs w:val="20"/>
              </w:rPr>
              <w:t xml:space="preserve">-TX (1000 </w:t>
            </w:r>
            <w:proofErr w:type="spellStart"/>
            <w:r w:rsidRPr="00955687">
              <w:rPr>
                <w:sz w:val="20"/>
                <w:szCs w:val="20"/>
              </w:rPr>
              <w:t>мбит</w:t>
            </w:r>
            <w:proofErr w:type="spellEnd"/>
            <w:r w:rsidRPr="00955687">
              <w:rPr>
                <w:sz w:val="20"/>
                <w:szCs w:val="20"/>
              </w:rPr>
              <w:t>/с)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Поддержка </w:t>
            </w:r>
            <w:proofErr w:type="spellStart"/>
            <w:r w:rsidRPr="00955687">
              <w:rPr>
                <w:sz w:val="20"/>
                <w:szCs w:val="20"/>
              </w:rPr>
              <w:t>Wi-Fi</w:t>
            </w:r>
            <w:proofErr w:type="spellEnd"/>
            <w:r w:rsidRPr="00955687">
              <w:rPr>
                <w:sz w:val="20"/>
                <w:szCs w:val="20"/>
              </w:rPr>
              <w:t>: Нет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Поддержка </w:t>
            </w:r>
            <w:proofErr w:type="spellStart"/>
            <w:r w:rsidRPr="00955687">
              <w:rPr>
                <w:sz w:val="20"/>
                <w:szCs w:val="20"/>
              </w:rPr>
              <w:t>Auto</w:t>
            </w:r>
            <w:proofErr w:type="spellEnd"/>
            <w:r w:rsidRPr="00955687">
              <w:rPr>
                <w:sz w:val="20"/>
                <w:szCs w:val="20"/>
              </w:rPr>
              <w:t>-MDI/MDI-X: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Максимальная длина кабеля: 100 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Количество адаптеров в комплекте: 1 </w:t>
            </w:r>
            <w:proofErr w:type="spellStart"/>
            <w:r w:rsidRPr="00955687">
              <w:rPr>
                <w:sz w:val="20"/>
                <w:szCs w:val="20"/>
              </w:rPr>
              <w:t>шт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Охлаждение: Пассивное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Цвет: Черный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Габариты: 80.8 x 24 x 54 мм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  <w:lang w:val="en-US"/>
              </w:rPr>
            </w:pPr>
            <w:r w:rsidRPr="00955687">
              <w:rPr>
                <w:sz w:val="20"/>
                <w:szCs w:val="20"/>
              </w:rPr>
              <w:t>Вес брутто: 390 г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Источник видимого излучения BOB-VFL650-2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визуальный локатор повреждений волоконно-оптических линий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Выходная мощность 20 мВт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Универсальный разъем 2,5 мм, 1,25 мм для разъемов FC (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Male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)-LC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Электропитание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2хAA щелочные батареи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Источник питания контроллера ARIS-2808 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Производитель: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Прософт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Системы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Модуль источника питания 220 VAC/VDC для контроллера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ARIS</w:t>
            </w:r>
            <w:r w:rsidRPr="00955687">
              <w:rPr>
                <w:rFonts w:eastAsia="Times New Roman"/>
                <w:sz w:val="20"/>
                <w:szCs w:val="20"/>
              </w:rPr>
              <w:t>-2808.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Код модуля: А2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Кабель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FTP</w:t>
            </w:r>
            <w:r w:rsidRPr="00955687">
              <w:rPr>
                <w:rFonts w:eastAsia="Times New Roman"/>
                <w:sz w:val="20"/>
                <w:szCs w:val="20"/>
              </w:rPr>
              <w:t>4-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E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SOLID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OUTDOOR</w:t>
            </w:r>
            <w:r w:rsidRPr="00955687">
              <w:rPr>
                <w:rFonts w:eastAsia="Times New Roman"/>
                <w:sz w:val="20"/>
                <w:szCs w:val="20"/>
              </w:rPr>
              <w:t>-40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Кабель наружного исполнения категории 5Е.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Кабель имеет 8 (восемь жил), четыре пары (4PR)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Материал центрального проводника: </w:t>
            </w:r>
            <w:proofErr w:type="gramStart"/>
            <w:r w:rsidRPr="00955687">
              <w:rPr>
                <w:sz w:val="20"/>
                <w:szCs w:val="20"/>
              </w:rPr>
              <w:t>алюминий</w:t>
            </w:r>
            <w:proofErr w:type="gramEnd"/>
            <w:r w:rsidRPr="00955687">
              <w:rPr>
                <w:sz w:val="20"/>
                <w:szCs w:val="20"/>
              </w:rPr>
              <w:t xml:space="preserve"> плакированный медью провод, калибр (24AWG)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Изоляция проводника: полиэтилен повышенной плотности (HDPE), диаметром 0,9 мм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Экранирование, FTP: в экране (алюминиевая фольга)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Внешняя изоляция: ПЭ — полиэтилен (PE), толщина 0,5 мм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Частотный диапазон: 1-100 МГц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lastRenderedPageBreak/>
              <w:t xml:space="preserve">Рабочая температура: –60...+60 °C,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Упаковка: бухта 305 м     Срок службы: 15 лет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lastRenderedPageBreak/>
              <w:t>915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М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Кабель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  <w:lang w:val="en-US"/>
              </w:rPr>
              <w:t xml:space="preserve"> UUTP4-C5E-S24-IN-PVC-GY </w:t>
            </w:r>
            <w:r w:rsidRPr="00955687">
              <w:rPr>
                <w:rFonts w:eastAsia="Times New Roman"/>
                <w:sz w:val="20"/>
                <w:szCs w:val="20"/>
              </w:rPr>
              <w:t>или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Кабель витая пара, неэкранированная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U</w:t>
            </w:r>
            <w:r w:rsidRPr="00955687">
              <w:rPr>
                <w:rFonts w:eastAsia="Times New Roman"/>
                <w:sz w:val="20"/>
                <w:szCs w:val="20"/>
              </w:rPr>
              <w:t>/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UTP</w:t>
            </w:r>
            <w:r w:rsidRPr="00955687">
              <w:rPr>
                <w:rFonts w:eastAsia="Times New Roman"/>
                <w:sz w:val="20"/>
                <w:szCs w:val="20"/>
              </w:rPr>
              <w:t>, категория 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e</w:t>
            </w:r>
            <w:r w:rsidRPr="00955687">
              <w:rPr>
                <w:rFonts w:eastAsia="Times New Roman"/>
                <w:sz w:val="20"/>
                <w:szCs w:val="20"/>
              </w:rPr>
              <w:t xml:space="preserve">, 4 пары (24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AWG</w:t>
            </w:r>
            <w:r w:rsidRPr="00955687">
              <w:rPr>
                <w:rFonts w:eastAsia="Times New Roman"/>
                <w:sz w:val="20"/>
                <w:szCs w:val="20"/>
              </w:rPr>
              <w:t>), одножильный (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solid</w:t>
            </w:r>
            <w:r w:rsidRPr="00955687">
              <w:rPr>
                <w:rFonts w:eastAsia="Times New Roman"/>
                <w:sz w:val="20"/>
                <w:szCs w:val="20"/>
              </w:rPr>
              <w:t xml:space="preserve">),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PVC</w:t>
            </w:r>
            <w:r w:rsidRPr="00955687">
              <w:rPr>
                <w:rFonts w:eastAsia="Times New Roman"/>
                <w:sz w:val="20"/>
                <w:szCs w:val="20"/>
              </w:rPr>
              <w:t>, -20°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– +75°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, серый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3050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М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  <w:r>
              <w:rPr>
                <w:rFonts w:eastAsia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Кабель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HKN4191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 Кабель питания для автомобильных / базовых радиостанций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с выходной мощностью не более 60 Вт.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Максимальный ток: 20 ампер.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Сечение провода: 12 AWG.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Длина кабеля: 3 метра.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F805E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29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Кабель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HKN6184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Программирующий кабель для прошивки каналов к автомобильным радиостанциям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серии DM с USB интерфейсом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Подключение: микрофонный разъем радиостанции - USB гнездо компьютера.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Кабель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PMKN4012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 USB кабель для программирования и перепрограммирования портативных радиостанций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MotoTRBO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серий DP3000 и DP4000.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Кабель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PMKN4147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Кабель программирования цифровых автомобильных радиостанций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MotoTRBO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1000 и 2000 серий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Компьютерный интерфейс: USB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Type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-A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gramStart"/>
            <w:r w:rsidRPr="00955687">
              <w:rPr>
                <w:rFonts w:eastAsia="Times New Roman"/>
                <w:sz w:val="20"/>
                <w:szCs w:val="20"/>
              </w:rPr>
              <w:t>Разъемы</w:t>
            </w:r>
            <w:proofErr w:type="gramEnd"/>
            <w:r w:rsidRPr="00955687">
              <w:rPr>
                <w:rFonts w:eastAsia="Times New Roman"/>
                <w:sz w:val="20"/>
                <w:szCs w:val="20"/>
              </w:rPr>
              <w:t xml:space="preserve"> использующиеся на кабеле: RJ-50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Длина кабеля, м: 1,5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Кабель антенный RG-58 с основанием PL 7м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Кабель для установки антенн с основанием PL на кронштейн или отверстие в кузове автомобиля.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кабеля: RG58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 кабеля 7 метров.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Кабель питания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Motorola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HKN4137A 3м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bCs/>
                <w:sz w:val="20"/>
                <w:szCs w:val="20"/>
              </w:rPr>
              <w:t>Motorola</w:t>
            </w:r>
            <w:proofErr w:type="spellEnd"/>
            <w:r w:rsidRPr="00955687">
              <w:rPr>
                <w:bCs/>
                <w:sz w:val="20"/>
                <w:szCs w:val="20"/>
              </w:rPr>
              <w:t xml:space="preserve"> HKN4137</w:t>
            </w:r>
            <w:r w:rsidRPr="00955687">
              <w:rPr>
                <w:sz w:val="20"/>
                <w:szCs w:val="20"/>
              </w:rPr>
              <w:t xml:space="preserve"> (</w:t>
            </w:r>
            <w:proofErr w:type="spellStart"/>
            <w:r w:rsidRPr="00955687">
              <w:rPr>
                <w:sz w:val="20"/>
                <w:szCs w:val="20"/>
              </w:rPr>
              <w:t>Standard</w:t>
            </w:r>
            <w:proofErr w:type="spellEnd"/>
            <w:r w:rsidRPr="00955687">
              <w:rPr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sz w:val="20"/>
                <w:szCs w:val="20"/>
              </w:rPr>
              <w:t>Mobile</w:t>
            </w:r>
            <w:proofErr w:type="spellEnd"/>
            <w:r w:rsidRPr="00955687">
              <w:rPr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sz w:val="20"/>
                <w:szCs w:val="20"/>
              </w:rPr>
              <w:t>Power</w:t>
            </w:r>
            <w:proofErr w:type="spellEnd"/>
            <w:r w:rsidRPr="00955687">
              <w:rPr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sz w:val="20"/>
                <w:szCs w:val="20"/>
              </w:rPr>
              <w:t>Cable</w:t>
            </w:r>
            <w:proofErr w:type="spellEnd"/>
            <w:r w:rsidRPr="00955687">
              <w:rPr>
                <w:sz w:val="20"/>
                <w:szCs w:val="20"/>
              </w:rPr>
              <w:t xml:space="preserve"> (10ft, 14 AWG, 15A)) - Кабель питания для автомобильно-стационарных радиостанций мощностью </w:t>
            </w:r>
            <w:r w:rsidRPr="00955687">
              <w:rPr>
                <w:bCs/>
                <w:sz w:val="20"/>
                <w:szCs w:val="20"/>
              </w:rPr>
              <w:t>1-25Вт, ±13.8 В</w:t>
            </w:r>
            <w:r w:rsidRPr="00955687">
              <w:rPr>
                <w:sz w:val="20"/>
                <w:szCs w:val="20"/>
              </w:rPr>
              <w:t xml:space="preserve">. Кабель </w:t>
            </w:r>
            <w:proofErr w:type="spellStart"/>
            <w:r w:rsidRPr="00955687">
              <w:rPr>
                <w:sz w:val="20"/>
                <w:szCs w:val="20"/>
              </w:rPr>
              <w:t>Motorola</w:t>
            </w:r>
            <w:proofErr w:type="spellEnd"/>
            <w:r w:rsidRPr="00955687">
              <w:rPr>
                <w:sz w:val="20"/>
                <w:szCs w:val="20"/>
              </w:rPr>
              <w:t xml:space="preserve"> HKN4137 предназначен для подачи электропитания автомобильных и стационарных радиостанций </w:t>
            </w:r>
            <w:proofErr w:type="spellStart"/>
            <w:r w:rsidRPr="00955687">
              <w:rPr>
                <w:sz w:val="20"/>
                <w:szCs w:val="20"/>
              </w:rPr>
              <w:t>Motorola</w:t>
            </w:r>
            <w:proofErr w:type="spellEnd"/>
            <w:r w:rsidRPr="00955687">
              <w:rPr>
                <w:sz w:val="20"/>
                <w:szCs w:val="20"/>
              </w:rPr>
              <w:t xml:space="preserve"> от автомобильного аккумулятора или соответствующего источника питания. Длина кабеля марки 14 AWG - 3 метра. Комплект поставки: Кабель марки </w:t>
            </w:r>
            <w:r w:rsidRPr="00955687">
              <w:rPr>
                <w:bCs/>
                <w:sz w:val="20"/>
                <w:szCs w:val="20"/>
              </w:rPr>
              <w:t>14 AWG</w:t>
            </w:r>
            <w:r w:rsidRPr="00955687">
              <w:rPr>
                <w:sz w:val="20"/>
                <w:szCs w:val="20"/>
              </w:rPr>
              <w:t xml:space="preserve"> 2 шт., модуль предохранителя "+",  предохранитель </w:t>
            </w:r>
            <w:r w:rsidRPr="00955687">
              <w:rPr>
                <w:bCs/>
                <w:sz w:val="20"/>
                <w:szCs w:val="20"/>
              </w:rPr>
              <w:t>15А</w:t>
            </w:r>
            <w:r w:rsidRPr="00955687">
              <w:rPr>
                <w:sz w:val="20"/>
                <w:szCs w:val="20"/>
              </w:rPr>
              <w:t>, клеммы обжимные 2 шт.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Кольцо кабельное WZ-SB54 44х44мм 5шт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Кольцо для разводки кабельных жгутов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Тип колец: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кольца типа D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Размер колец: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44 x 66 мм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Материал: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оцинкованная сталь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Комплектация: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кабельные кольца поставляются в комплекте из пяти колец одного размера с крепёжным набором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УП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Коммутатор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Zyxel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ES-2108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устройства: коммутатор (</w:t>
            </w:r>
            <w:proofErr w:type="spellStart"/>
            <w:r w:rsidRPr="00955687">
              <w:rPr>
                <w:sz w:val="20"/>
                <w:szCs w:val="20"/>
              </w:rPr>
              <w:t>switch</w:t>
            </w:r>
            <w:proofErr w:type="spellEnd"/>
            <w:r w:rsidRPr="00955687">
              <w:rPr>
                <w:sz w:val="20"/>
                <w:szCs w:val="20"/>
              </w:rPr>
              <w:t xml:space="preserve">)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Возможность установки в стойку: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Объем оперативной памяти: 204.80 Кб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Количество портов: 8 x </w:t>
            </w:r>
            <w:proofErr w:type="spellStart"/>
            <w:r w:rsidRPr="00955687">
              <w:rPr>
                <w:sz w:val="20"/>
                <w:szCs w:val="20"/>
              </w:rPr>
              <w:t>Ethernet</w:t>
            </w:r>
            <w:proofErr w:type="spellEnd"/>
            <w:r w:rsidRPr="00955687">
              <w:rPr>
                <w:sz w:val="20"/>
                <w:szCs w:val="20"/>
              </w:rPr>
              <w:t xml:space="preserve"> 10/100 Мбит/сек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Внутренняя пропускная способность: 1.6 Гбит/сек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Размер таблицы MAC адресов: 8192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Консольный порт: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Web</w:t>
            </w:r>
            <w:proofErr w:type="spellEnd"/>
            <w:r w:rsidRPr="00955687">
              <w:rPr>
                <w:sz w:val="20"/>
                <w:szCs w:val="20"/>
              </w:rPr>
              <w:t xml:space="preserve">-интерфейс: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Поддержка Telnet: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Поддержка SNMP: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Тип управления: уровень 2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Поддержка стандартов: </w:t>
            </w:r>
            <w:r w:rsidRPr="00955687">
              <w:rPr>
                <w:sz w:val="20"/>
                <w:szCs w:val="20"/>
                <w:lang w:val="en-US"/>
              </w:rPr>
              <w:t>Auto</w:t>
            </w:r>
            <w:r w:rsidRPr="00955687">
              <w:rPr>
                <w:sz w:val="20"/>
                <w:szCs w:val="20"/>
              </w:rPr>
              <w:t xml:space="preserve"> </w:t>
            </w:r>
            <w:r w:rsidRPr="00955687">
              <w:rPr>
                <w:sz w:val="20"/>
                <w:szCs w:val="20"/>
                <w:lang w:val="en-US"/>
              </w:rPr>
              <w:t>MDI</w:t>
            </w:r>
            <w:r w:rsidRPr="00955687">
              <w:rPr>
                <w:sz w:val="20"/>
                <w:szCs w:val="20"/>
              </w:rPr>
              <w:t>/</w:t>
            </w:r>
            <w:r w:rsidRPr="00955687">
              <w:rPr>
                <w:sz w:val="20"/>
                <w:szCs w:val="20"/>
                <w:lang w:val="en-US"/>
              </w:rPr>
              <w:t>MDIX</w:t>
            </w:r>
            <w:r w:rsidRPr="00955687">
              <w:rPr>
                <w:sz w:val="20"/>
                <w:szCs w:val="20"/>
              </w:rPr>
              <w:t xml:space="preserve">, </w:t>
            </w:r>
            <w:r w:rsidRPr="00955687">
              <w:rPr>
                <w:sz w:val="20"/>
                <w:szCs w:val="20"/>
                <w:lang w:val="en-US"/>
              </w:rPr>
              <w:t>IEEE</w:t>
            </w:r>
            <w:r w:rsidRPr="00955687">
              <w:rPr>
                <w:sz w:val="20"/>
                <w:szCs w:val="20"/>
              </w:rPr>
              <w:t xml:space="preserve"> 802.1</w:t>
            </w:r>
            <w:r w:rsidRPr="00955687">
              <w:rPr>
                <w:sz w:val="20"/>
                <w:szCs w:val="20"/>
                <w:lang w:val="en-US"/>
              </w:rPr>
              <w:t>p</w:t>
            </w:r>
            <w:r w:rsidRPr="00955687">
              <w:rPr>
                <w:sz w:val="20"/>
                <w:szCs w:val="20"/>
              </w:rPr>
              <w:t xml:space="preserve"> (</w:t>
            </w:r>
            <w:r w:rsidRPr="00955687">
              <w:rPr>
                <w:sz w:val="20"/>
                <w:szCs w:val="20"/>
                <w:lang w:val="en-US"/>
              </w:rPr>
              <w:t>Priority</w:t>
            </w:r>
            <w:r w:rsidRPr="00955687">
              <w:rPr>
                <w:sz w:val="20"/>
                <w:szCs w:val="20"/>
              </w:rPr>
              <w:t xml:space="preserve"> </w:t>
            </w:r>
            <w:r w:rsidRPr="00955687">
              <w:rPr>
                <w:sz w:val="20"/>
                <w:szCs w:val="20"/>
                <w:lang w:val="en-US"/>
              </w:rPr>
              <w:t>tags</w:t>
            </w:r>
            <w:r w:rsidRPr="00955687">
              <w:rPr>
                <w:sz w:val="20"/>
                <w:szCs w:val="20"/>
              </w:rPr>
              <w:t xml:space="preserve">), </w:t>
            </w:r>
            <w:r w:rsidRPr="00955687">
              <w:rPr>
                <w:sz w:val="20"/>
                <w:szCs w:val="20"/>
                <w:lang w:val="en-US"/>
              </w:rPr>
              <w:t>IEEE</w:t>
            </w:r>
            <w:r w:rsidRPr="00955687">
              <w:rPr>
                <w:sz w:val="20"/>
                <w:szCs w:val="20"/>
              </w:rPr>
              <w:t xml:space="preserve"> 802.1</w:t>
            </w:r>
            <w:r w:rsidRPr="00955687">
              <w:rPr>
                <w:sz w:val="20"/>
                <w:szCs w:val="20"/>
                <w:lang w:val="en-US"/>
              </w:rPr>
              <w:t>q</w:t>
            </w:r>
            <w:r w:rsidRPr="00955687">
              <w:rPr>
                <w:sz w:val="20"/>
                <w:szCs w:val="20"/>
              </w:rPr>
              <w:t xml:space="preserve"> (</w:t>
            </w:r>
            <w:r w:rsidRPr="00955687">
              <w:rPr>
                <w:sz w:val="20"/>
                <w:szCs w:val="20"/>
                <w:lang w:val="en-US"/>
              </w:rPr>
              <w:t>VLAN</w:t>
            </w:r>
            <w:r w:rsidRPr="00955687">
              <w:rPr>
                <w:sz w:val="20"/>
                <w:szCs w:val="20"/>
              </w:rPr>
              <w:t xml:space="preserve">), </w:t>
            </w:r>
            <w:r w:rsidRPr="00955687">
              <w:rPr>
                <w:sz w:val="20"/>
                <w:szCs w:val="20"/>
                <w:lang w:val="en-US"/>
              </w:rPr>
              <w:t>IEEE</w:t>
            </w:r>
            <w:r w:rsidRPr="00955687">
              <w:rPr>
                <w:sz w:val="20"/>
                <w:szCs w:val="20"/>
              </w:rPr>
              <w:t xml:space="preserve"> 802.1</w:t>
            </w:r>
            <w:r w:rsidRPr="00955687">
              <w:rPr>
                <w:sz w:val="20"/>
                <w:szCs w:val="20"/>
                <w:lang w:val="en-US"/>
              </w:rPr>
              <w:t>d</w:t>
            </w:r>
            <w:r w:rsidRPr="00955687">
              <w:rPr>
                <w:sz w:val="20"/>
                <w:szCs w:val="20"/>
              </w:rPr>
              <w:t xml:space="preserve"> (</w:t>
            </w:r>
            <w:r w:rsidRPr="00955687">
              <w:rPr>
                <w:sz w:val="20"/>
                <w:szCs w:val="20"/>
                <w:lang w:val="en-US"/>
              </w:rPr>
              <w:t>Spanning</w:t>
            </w:r>
            <w:r w:rsidRPr="00955687">
              <w:rPr>
                <w:sz w:val="20"/>
                <w:szCs w:val="20"/>
              </w:rPr>
              <w:t xml:space="preserve"> </w:t>
            </w:r>
            <w:r w:rsidRPr="00955687">
              <w:rPr>
                <w:sz w:val="20"/>
                <w:szCs w:val="20"/>
                <w:lang w:val="en-US"/>
              </w:rPr>
              <w:t>Tree</w:t>
            </w:r>
            <w:r w:rsidRPr="00955687">
              <w:rPr>
                <w:sz w:val="20"/>
                <w:szCs w:val="20"/>
              </w:rPr>
              <w:t xml:space="preserve">)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Размеры (</w:t>
            </w:r>
            <w:proofErr w:type="spellStart"/>
            <w:r w:rsidRPr="00955687">
              <w:rPr>
                <w:sz w:val="20"/>
                <w:szCs w:val="20"/>
              </w:rPr>
              <w:t>ШxВxГ</w:t>
            </w:r>
            <w:proofErr w:type="spellEnd"/>
            <w:r w:rsidRPr="00955687">
              <w:rPr>
                <w:sz w:val="20"/>
                <w:szCs w:val="20"/>
              </w:rPr>
              <w:t xml:space="preserve">): 250 x 35 x 135 мм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Вес:    1.2 кг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Коммутатор управляемый SNR-S2985G-24T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Тип: Управляемый 2+ уровня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Интерфейсы</w:t>
            </w:r>
            <w:r w:rsidRPr="00955687">
              <w:rPr>
                <w:sz w:val="20"/>
                <w:szCs w:val="20"/>
              </w:rPr>
              <w:tab/>
              <w:t>24 порта 10/100/1000BASE-T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4 порта 100/1000BASE-X SFP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lastRenderedPageBreak/>
              <w:t>Консольный порт RJ45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Коммутационная матрица 56Gbps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Скорость пересылки пакетов 41,7Mpps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Размер таблицы MAC-адресов 16K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Количество VLAN 4K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Количество ACL 2048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Объем оперативной памяти 128Mb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Объем </w:t>
            </w:r>
            <w:proofErr w:type="spellStart"/>
            <w:r w:rsidRPr="00955687">
              <w:rPr>
                <w:sz w:val="20"/>
                <w:szCs w:val="20"/>
              </w:rPr>
              <w:t>Flash</w:t>
            </w:r>
            <w:proofErr w:type="spellEnd"/>
            <w:r w:rsidRPr="00955687">
              <w:rPr>
                <w:sz w:val="20"/>
                <w:szCs w:val="20"/>
              </w:rPr>
              <w:t>-памяти 32Mb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Входное напряжение AC: 100~240VAC, 50~60Hz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Максимальная потребляемая мощность</w:t>
            </w:r>
            <w:r w:rsidRPr="00955687">
              <w:rPr>
                <w:sz w:val="20"/>
                <w:szCs w:val="20"/>
              </w:rPr>
              <w:tab/>
              <w:t>20 Ватт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Размеры (Ш х </w:t>
            </w:r>
            <w:proofErr w:type="gramStart"/>
            <w:r w:rsidRPr="00955687">
              <w:rPr>
                <w:sz w:val="20"/>
                <w:szCs w:val="20"/>
              </w:rPr>
              <w:t>В</w:t>
            </w:r>
            <w:proofErr w:type="gramEnd"/>
            <w:r w:rsidRPr="00955687">
              <w:rPr>
                <w:sz w:val="20"/>
                <w:szCs w:val="20"/>
              </w:rPr>
              <w:t xml:space="preserve"> х Г)</w:t>
            </w:r>
            <w:r w:rsidRPr="00955687">
              <w:rPr>
                <w:sz w:val="20"/>
                <w:szCs w:val="20"/>
              </w:rPr>
              <w:tab/>
              <w:t>442 x 44 x 220 мм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Вес</w:t>
            </w:r>
            <w:r w:rsidRPr="00955687">
              <w:rPr>
                <w:sz w:val="20"/>
                <w:szCs w:val="20"/>
              </w:rPr>
              <w:tab/>
              <w:t>2,42 кг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Система охлаждения</w:t>
            </w:r>
            <w:r w:rsidRPr="00955687">
              <w:rPr>
                <w:sz w:val="20"/>
                <w:szCs w:val="20"/>
              </w:rPr>
              <w:tab/>
              <w:t>Пассивная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Диапазон рабочих температур</w:t>
            </w:r>
            <w:r w:rsidRPr="00955687">
              <w:rPr>
                <w:sz w:val="20"/>
                <w:szCs w:val="20"/>
              </w:rPr>
              <w:tab/>
              <w:t>0 ~ 50 ℃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Диапазон температур хранения</w:t>
            </w:r>
            <w:r w:rsidRPr="00955687">
              <w:rPr>
                <w:sz w:val="20"/>
                <w:szCs w:val="20"/>
              </w:rPr>
              <w:tab/>
              <w:t>-40 ~ 70 ℃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Допустимая влажность</w:t>
            </w:r>
            <w:r w:rsidRPr="00955687">
              <w:rPr>
                <w:sz w:val="20"/>
                <w:szCs w:val="20"/>
              </w:rPr>
              <w:tab/>
              <w:t>5% ~ 95%, без конденсата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Встроенная </w:t>
            </w:r>
            <w:proofErr w:type="spellStart"/>
            <w:r w:rsidRPr="00955687">
              <w:rPr>
                <w:sz w:val="20"/>
                <w:szCs w:val="20"/>
              </w:rPr>
              <w:t>грозозащита</w:t>
            </w:r>
            <w:proofErr w:type="spellEnd"/>
            <w:r w:rsidRPr="00955687">
              <w:rPr>
                <w:sz w:val="20"/>
                <w:szCs w:val="20"/>
              </w:rPr>
              <w:t xml:space="preserve"> на портах</w:t>
            </w:r>
            <w:r w:rsidRPr="00955687">
              <w:rPr>
                <w:sz w:val="20"/>
                <w:szCs w:val="20"/>
              </w:rPr>
              <w:tab/>
              <w:t>до 4 киловольт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Комплект крепежный TLK-FPFP-50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r w:rsidRPr="00955687">
              <w:rPr>
                <w:rFonts w:eastAsia="Times New Roman"/>
                <w:sz w:val="20"/>
                <w:szCs w:val="20"/>
              </w:rPr>
              <w:t> Крепежный комплект предназначен для установки оборудования на монтажные направляющие телекоммуникационных шкафов и стоек. Крепежный комплект состоит из закладной гайки, винта и пластиковой шайбы.</w:t>
            </w:r>
            <w:r w:rsidRPr="00955687">
              <w:t xml:space="preserve">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Винт Сталь, М6х16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Закладная гайка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Сталь, М6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Шайба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Пластик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  <w:r>
              <w:rPr>
                <w:rFonts w:eastAsia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Конвертер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Allied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Telesys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AT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MC</w:t>
            </w:r>
            <w:r w:rsidRPr="00955687">
              <w:rPr>
                <w:rFonts w:eastAsia="Times New Roman"/>
                <w:sz w:val="20"/>
                <w:szCs w:val="20"/>
              </w:rPr>
              <w:t>1004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Порты1 x GE RJ-45 / 2 x SC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Скорость1 </w:t>
            </w:r>
            <w:proofErr w:type="spellStart"/>
            <w:r w:rsidRPr="00955687">
              <w:rPr>
                <w:sz w:val="20"/>
                <w:szCs w:val="20"/>
              </w:rPr>
              <w:t>Gbps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Расстояние передачи 0.5 км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 волны (</w:t>
            </w:r>
            <w:proofErr w:type="spellStart"/>
            <w:r w:rsidRPr="00955687">
              <w:rPr>
                <w:sz w:val="20"/>
                <w:szCs w:val="20"/>
              </w:rPr>
              <w:t>Tx</w:t>
            </w:r>
            <w:proofErr w:type="spellEnd"/>
            <w:r w:rsidRPr="00955687">
              <w:rPr>
                <w:sz w:val="20"/>
                <w:szCs w:val="20"/>
              </w:rPr>
              <w:t>\</w:t>
            </w:r>
            <w:proofErr w:type="spellStart"/>
            <w:r w:rsidRPr="00955687">
              <w:rPr>
                <w:sz w:val="20"/>
                <w:szCs w:val="20"/>
              </w:rPr>
              <w:t>Rx</w:t>
            </w:r>
            <w:proofErr w:type="spellEnd"/>
            <w:r w:rsidRPr="00955687">
              <w:rPr>
                <w:sz w:val="20"/>
                <w:szCs w:val="20"/>
              </w:rPr>
              <w:t xml:space="preserve">) 850 </w:t>
            </w:r>
            <w:proofErr w:type="spellStart"/>
            <w:r w:rsidRPr="00955687">
              <w:rPr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F805E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Контроллер ввода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дискр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. сигналов ED101E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color w:val="000000" w:themeColor="text1"/>
                <w:sz w:val="20"/>
                <w:szCs w:val="20"/>
              </w:rPr>
            </w:pPr>
            <w:r w:rsidRPr="00955687">
              <w:rPr>
                <w:color w:val="000000" w:themeColor="text1"/>
                <w:sz w:val="20"/>
                <w:szCs w:val="20"/>
              </w:rPr>
              <w:t>ТМК «КОМПАС ТМ 2.0». Контроллер ввода ТС.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Контроллер дискретного вывода EQ101E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ТМК «КОМПАС ТМ 2.0». Контроллер дискретного вывода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Корпус распределительный 19" MC 03 I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Распределительный корпус предназначен для крепления модульных компонентов постоянного и переменного тока. Монтируется на раму 19”.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Материал: листовая сталь со структурным порошковым напылением.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Количество модулей (17,5 мм) - 18.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Крепление антенное врезное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Opek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PS-17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OPEK PS-17 Кабель для установки автомобильных антенн методом врезки, на кронштейны, крепежи и специализированные магнитные основания.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Тип кабеля: RG-58U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для установки антенны: UHF-мама (SO-239)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на кабеле: UHF-папа (PL-259)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Длина, м: 4.2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Крепление на водосток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Optim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TS-07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color w:val="000000" w:themeColor="text1"/>
                <w:sz w:val="20"/>
                <w:szCs w:val="20"/>
                <w:shd w:val="clear" w:color="auto" w:fill="FFFFFF"/>
              </w:rPr>
              <w:t>Крепление на водосточных желоб </w:t>
            </w:r>
            <w:proofErr w:type="spellStart"/>
            <w:r w:rsidRPr="00955687">
              <w:rPr>
                <w:rStyle w:val="aff4"/>
                <w:b w:val="0"/>
                <w:color w:val="000000" w:themeColor="text1"/>
                <w:sz w:val="20"/>
                <w:szCs w:val="20"/>
                <w:shd w:val="clear" w:color="auto" w:fill="FFFFFF"/>
              </w:rPr>
              <w:t>Optim</w:t>
            </w:r>
            <w:proofErr w:type="spellEnd"/>
            <w:r w:rsidRPr="00955687">
              <w:rPr>
                <w:rStyle w:val="aff4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955687">
              <w:rPr>
                <w:rStyle w:val="aff4"/>
                <w:b w:val="0"/>
                <w:color w:val="000000" w:themeColor="text1"/>
                <w:sz w:val="20"/>
                <w:szCs w:val="20"/>
                <w:shd w:val="clear" w:color="auto" w:fill="FFFFFF"/>
              </w:rPr>
              <w:t>TS</w:t>
            </w:r>
            <w:r w:rsidRPr="00955687">
              <w:rPr>
                <w:rStyle w:val="aff4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 w:rsidRPr="00955687">
              <w:rPr>
                <w:rStyle w:val="aff4"/>
                <w:b w:val="0"/>
                <w:color w:val="000000" w:themeColor="text1"/>
                <w:sz w:val="20"/>
                <w:szCs w:val="20"/>
                <w:shd w:val="clear" w:color="auto" w:fill="FFFFFF"/>
              </w:rPr>
              <w:t xml:space="preserve">07 </w:t>
            </w:r>
            <w:r w:rsidRPr="00955687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предназначено для установки врезных антенн </w:t>
            </w:r>
            <w:r w:rsidRPr="00955687">
              <w:rPr>
                <w:rFonts w:eastAsia="Times New Roman"/>
                <w:color w:val="000000" w:themeColor="text1"/>
                <w:sz w:val="20"/>
                <w:szCs w:val="20"/>
              </w:rPr>
              <w:t>на автомобиль</w:t>
            </w:r>
            <w:r w:rsidRPr="00955687">
              <w:rPr>
                <w:color w:val="000000" w:themeColor="text1"/>
                <w:sz w:val="20"/>
                <w:szCs w:val="20"/>
                <w:shd w:val="clear" w:color="auto" w:fill="FFFFFF"/>
              </w:rPr>
              <w:t>, с основанием диаметром не более 16 мм. Крепление изготовлено из дюралюминия.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Кронштейн Г-образный 15см антенный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Г-образный кронштейн для крепления антенн на стену, длиной 15 см.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Материал сталь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Основание 100х100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Труба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d</w:t>
            </w:r>
            <w:r w:rsidRPr="00955687">
              <w:rPr>
                <w:rFonts w:eastAsia="Times New Roman"/>
                <w:sz w:val="20"/>
                <w:szCs w:val="20"/>
              </w:rPr>
              <w:t>32мм длина 145 мм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Покрытие порошковая краска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5410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Кросс-бокс на 100 пар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Krone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KRONE 6437 1 020-21 — корпус KRONECTION-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Box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III, 100 пар, с монтажным хомутом, с дверью с замком, имеющим цилиндровый механизм, без плинтов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Размеры (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ВхШхГ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): 320х215х75 мм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5410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lastRenderedPageBreak/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Кросс-бокс на 30 пар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Krone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KRONE 6436 1 013-21 — корпус KRONECTION-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Box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I, 30 пар, с монтажным хомутом, с дверью с замком, имеющим цилиндровый механизм, без плинтов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Размеры (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ВхШхГ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): 170х140х75 мм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Модуль SFP SNR-SFP-LX-120-DDM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Модуль SFP оптический, дальность до 120км (32dB), 1550нм, с функцией DDM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Тип коннектора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Дуплексный LC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4</w:t>
            </w:r>
            <w:r>
              <w:rPr>
                <w:rFonts w:eastAsia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Модуль SFP SNR-SFP-LX-20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Двухволоконный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 оптический модуль с форм фактором SFP для 1G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Ethernet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соответсвует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 стандарту 1000Base-LX. Предназначен для работы в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одномодовом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 оптическом волокне (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Single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mode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fiber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, SMF), максимальная дальность 20 км, оптический бюджет 14dB, LC коннектор, рабочая длина волны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Tx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 xml:space="preserve"> 1310 </w:t>
            </w:r>
            <w:proofErr w:type="spellStart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нм</w:t>
            </w:r>
            <w:proofErr w:type="spellEnd"/>
            <w:r w:rsidRPr="00955687">
              <w:rPr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F805E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Модуль SFP SNR-SFP-LX-40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Модель: SFP LX 40km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Минимальная мощность передатчика = -5dBm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Максимальная мощность передатчика = 0dBm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Чувствительность приемника = -21dBm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Гарантированый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 оптический бюджет: 16dB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Рабочее расстояние (при условии использования волокна G652.D): до 40км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Тип коннектора: LC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Длина волны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Tx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</w:rPr>
              <w:t>: 1550nm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Поддерживает горячую замену 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Напряжение питания: 3.3V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LVPECL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Data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Interface</w:t>
            </w:r>
            <w:proofErr w:type="spellEnd"/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1550nm DFB-лазер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>Eye Safety, Designed to Meet Laser Class1</w:t>
            </w:r>
          </w:p>
          <w:p w:rsidR="00B031D1" w:rsidRPr="00955687" w:rsidRDefault="00B031D1" w:rsidP="00F805E1">
            <w:pPr>
              <w:numPr>
                <w:ilvl w:val="0"/>
                <w:numId w:val="17"/>
              </w:numPr>
              <w:ind w:left="0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Compliant with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>Telcordia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>Bellcore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>) GR-468-CORE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Модуль SFP SNR-SFP-LX-80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Модель: SFP LX 100km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Минимальная мощность передатчика: 0 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dbm</w:t>
            </w:r>
            <w:proofErr w:type="spellEnd"/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Максимальная мощность передатчика: 5 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dbm</w:t>
            </w:r>
            <w:proofErr w:type="spellEnd"/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Чувствительность приемника: -24dbm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Гарантированый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 оптический бюджет: 24dB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Рабочее расстояние (среднее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рассчетное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 для G652.D): до 80км 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Тип коннектора: LC 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Длина волны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Tx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</w:rPr>
              <w:t>: 1550nm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Поддерживает горячую замену 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Напряжение питания: 3.3V 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LVPECL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Data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</w:rPr>
              <w:t>Interface</w:t>
            </w:r>
            <w:proofErr w:type="spellEnd"/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</w:rPr>
              <w:t>1550nm DFB-лазер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>Eye Safety, Designed to Meet Laser Class1</w:t>
            </w:r>
          </w:p>
          <w:p w:rsidR="00B031D1" w:rsidRPr="00955687" w:rsidRDefault="00B031D1" w:rsidP="00F805E1">
            <w:pPr>
              <w:numPr>
                <w:ilvl w:val="0"/>
                <w:numId w:val="18"/>
              </w:numPr>
              <w:ind w:left="0"/>
              <w:rPr>
                <w:rFonts w:eastAsia="Times New Roman"/>
                <w:color w:val="000000"/>
                <w:sz w:val="20"/>
                <w:szCs w:val="20"/>
                <w:lang w:val="en-US"/>
              </w:rPr>
            </w:pPr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Compliant with 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>Telcordia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>Bellcore</w:t>
            </w:r>
            <w:proofErr w:type="spellEnd"/>
            <w:r w:rsidRPr="00955687">
              <w:rPr>
                <w:rFonts w:eastAsia="Times New Roman"/>
                <w:color w:val="000000"/>
                <w:sz w:val="20"/>
                <w:szCs w:val="20"/>
                <w:lang w:val="en-US"/>
              </w:rPr>
              <w:t>) GR-468-CORE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Модуль SFP SNR-SFP-W35-3-DDM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Одноволоконный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 xml:space="preserve"> оптический модуль с форм фактором SFP для 1G </w:t>
            </w: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Ethernet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соответсвует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 xml:space="preserve"> стандарту 1000Base-BX. Предназначен для работы в </w:t>
            </w: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одномодовом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 xml:space="preserve"> оптическом волокне (</w:t>
            </w: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Single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mode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fiber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 xml:space="preserve">, SMF), максимальная дальность 3км, оптический бюджет 6dB, SC коннектор, рабочая длина волны </w:t>
            </w: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Tx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/</w:t>
            </w:r>
            <w:proofErr w:type="spellStart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Rx</w:t>
            </w:r>
            <w:proofErr w:type="spellEnd"/>
            <w:r w:rsidRPr="00955687">
              <w:rPr>
                <w:color w:val="1A1A1A"/>
                <w:sz w:val="20"/>
                <w:szCs w:val="20"/>
                <w:shd w:val="clear" w:color="auto" w:fill="FFFFFF"/>
              </w:rPr>
              <w:t>: 1310/1550нм.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Модуль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дискр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. входов 24 DC для ARIS-2808 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Производитель: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Прософт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Системы.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Модуль дискретных входов для контроллера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ARIS</w:t>
            </w:r>
            <w:r w:rsidRPr="00955687">
              <w:rPr>
                <w:rFonts w:eastAsia="Times New Roman"/>
                <w:sz w:val="20"/>
                <w:szCs w:val="20"/>
              </w:rPr>
              <w:t>-2808. 20 входов 24 В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Код модуля: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D</w:t>
            </w:r>
            <w:r w:rsidRPr="0095568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Модуль дискр.вых.220В, 5А AC д/ARIS-2808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 Производитель: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Прософт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Системы.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Модуль дискретных выходов 220В, 5А AC, 12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выходовКод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модуля: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Модуль МТК-30.ТС16-02 с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клем.и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разъемами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gramStart"/>
            <w:r w:rsidRPr="00955687">
              <w:rPr>
                <w:rFonts w:eastAsia="Times New Roman"/>
                <w:sz w:val="20"/>
                <w:szCs w:val="20"/>
              </w:rPr>
              <w:t>Производитель:  ООО</w:t>
            </w:r>
            <w:proofErr w:type="gramEnd"/>
            <w:r w:rsidRPr="00955687">
              <w:rPr>
                <w:rFonts w:eastAsia="Times New Roman"/>
                <w:sz w:val="20"/>
                <w:szCs w:val="20"/>
              </w:rPr>
              <w:t xml:space="preserve"> «СИСТЕЛ».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o</w:t>
            </w:r>
            <w:r w:rsidRPr="00955687">
              <w:rPr>
                <w:rFonts w:eastAsia="Times New Roman"/>
                <w:sz w:val="20"/>
                <w:szCs w:val="20"/>
              </w:rPr>
              <w:t>д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y</w:t>
            </w:r>
            <w:r w:rsidRPr="00955687">
              <w:rPr>
                <w:rFonts w:eastAsia="Times New Roman"/>
                <w:sz w:val="20"/>
                <w:szCs w:val="20"/>
              </w:rPr>
              <w:t>ль н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16 к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</w:t>
            </w:r>
            <w:r w:rsidRPr="00955687">
              <w:rPr>
                <w:rFonts w:eastAsia="Times New Roman"/>
                <w:sz w:val="20"/>
                <w:szCs w:val="20"/>
              </w:rPr>
              <w:t>н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</w:t>
            </w:r>
            <w:r w:rsidRPr="00955687">
              <w:rPr>
                <w:rFonts w:eastAsia="Times New Roman"/>
                <w:sz w:val="20"/>
                <w:szCs w:val="20"/>
              </w:rPr>
              <w:t>л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o</w:t>
            </w:r>
            <w:r w:rsidRPr="00955687">
              <w:rPr>
                <w:rFonts w:eastAsia="Times New Roman"/>
                <w:sz w:val="20"/>
                <w:szCs w:val="20"/>
              </w:rPr>
              <w:t xml:space="preserve">в телесигнализации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индивидуальной изоляцией МТК-30.ТС16-02 в комплекте с разъемами для подключения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КМТ</w:t>
            </w:r>
          </w:p>
        </w:tc>
      </w:tr>
      <w:tr w:rsidR="00B031D1" w:rsidRPr="00595037" w:rsidTr="005410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Модуль телеуправления МТК-30.ТУ4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gramStart"/>
            <w:r w:rsidRPr="00955687">
              <w:rPr>
                <w:rFonts w:eastAsia="Times New Roman"/>
                <w:sz w:val="20"/>
                <w:szCs w:val="20"/>
              </w:rPr>
              <w:t>Производитель:  ООО</w:t>
            </w:r>
            <w:proofErr w:type="gramEnd"/>
            <w:r w:rsidRPr="00955687">
              <w:rPr>
                <w:rFonts w:eastAsia="Times New Roman"/>
                <w:sz w:val="20"/>
                <w:szCs w:val="20"/>
              </w:rPr>
              <w:t xml:space="preserve"> «СИСТЕЛ».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Модуль телеуправления на 4 объекта с АПВ МТК-30.ТУ4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5410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bookmarkStart w:id="100" w:name="_GoBack"/>
            <w:r w:rsidRPr="00595037">
              <w:rPr>
                <w:rFonts w:eastAsia="Times New Roman"/>
                <w:sz w:val="20"/>
                <w:szCs w:val="20"/>
              </w:rPr>
              <w:lastRenderedPageBreak/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F805E1">
            <w:pPr>
              <w:rPr>
                <w:rFonts w:eastAsia="Times New Roman"/>
                <w:sz w:val="20"/>
                <w:szCs w:val="20"/>
                <w:lang w:val="en-US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</w:rPr>
              <w:t>корд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031D1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PC-LPM-UTP-RJ45-0,3</w:t>
            </w:r>
            <w:r w:rsidRPr="00955687">
              <w:rPr>
                <w:rFonts w:eastAsia="Times New Roman"/>
                <w:sz w:val="20"/>
                <w:szCs w:val="20"/>
              </w:rPr>
              <w:t>М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или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>-корд UTP, категория 5e, 0,3 м, стандартный разъем, 8 цветов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bookmarkEnd w:id="100"/>
      <w:tr w:rsidR="00B031D1" w:rsidRPr="00FC59F8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F805E1">
            <w:pPr>
              <w:rPr>
                <w:rFonts w:eastAsia="Times New Roman"/>
                <w:sz w:val="20"/>
                <w:szCs w:val="20"/>
                <w:lang w:val="en-US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</w:rPr>
              <w:t>корд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PC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LPM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UTP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RJ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45-1,5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M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или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>-корд UTP, категория 5e, 1,5 м, стандартный разъем, 8 цветов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FC59F8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B031D1">
            <w:pPr>
              <w:jc w:val="center"/>
              <w:rPr>
                <w:rFonts w:eastAsia="Times New Roman"/>
                <w:sz w:val="20"/>
                <w:szCs w:val="20"/>
                <w:lang w:val="en-US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5</w:t>
            </w:r>
            <w:r>
              <w:rPr>
                <w:rFonts w:eastAsia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B031D1" w:rsidRDefault="00B031D1" w:rsidP="00F805E1">
            <w:pPr>
              <w:rPr>
                <w:rFonts w:eastAsia="Times New Roman"/>
                <w:sz w:val="20"/>
                <w:szCs w:val="20"/>
                <w:lang w:val="en-US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</w:rPr>
              <w:t>корд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PC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LPM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UTP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RJ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>45-1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M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или</w:t>
            </w:r>
            <w:r w:rsidRPr="00B031D1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>-корд UTP, категория 5e, 1 м, стандартный разъем, 8 цветов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45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FC59F8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59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PC-LPM-UTP-RJ45-3М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>-корд UTP, категория 5e, 3 м, стандартный разъем, 8 цветов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PC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SPM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UTP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RJ</w:t>
            </w:r>
            <w:r w:rsidRPr="00955687">
              <w:rPr>
                <w:rFonts w:eastAsia="Times New Roman"/>
                <w:sz w:val="20"/>
                <w:szCs w:val="20"/>
              </w:rPr>
              <w:t>45-10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M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>-корд UTP, категория 5e, 10 м, стандартный разъем, 8 цветов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FC59F8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33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FC59F8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61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PC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SPM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UTP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RJ</w:t>
            </w:r>
            <w:r w:rsidRPr="00955687">
              <w:rPr>
                <w:rFonts w:eastAsia="Times New Roman"/>
                <w:sz w:val="20"/>
                <w:szCs w:val="20"/>
              </w:rPr>
              <w:t>45-5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M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>-корд UTP, категория 5e, 5 м, стандартный разъем, 8 цветов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SilverLan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UTP 5e 0,5м желтый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Длина: 0,5м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Цвет: желтый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Категория: 5E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Экранирование: нет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разъемов: RJ45-RJ45 (8p8c)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Покрытие разъемов: 10-20 </w:t>
            </w:r>
            <w:proofErr w:type="spellStart"/>
            <w:r w:rsidRPr="00955687">
              <w:rPr>
                <w:sz w:val="20"/>
                <w:szCs w:val="20"/>
              </w:rPr>
              <w:t>мкд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SilverLan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UTP 5e 0,5м красный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Длина: 0,5м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Цвет: красный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Категория: 5E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Экранирование: нет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разъемов: RJ45-RJ45 (8p8c)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Покрытие разъемов: 10-20 </w:t>
            </w:r>
            <w:proofErr w:type="spellStart"/>
            <w:r w:rsidRPr="00955687">
              <w:rPr>
                <w:sz w:val="20"/>
                <w:szCs w:val="20"/>
              </w:rPr>
              <w:t>мкд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-корд SM 9/125 FC-FC 2м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Оптический </w:t>
            </w: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 xml:space="preserve">-корд длиной 2м 2FC/UPC-2FC/UPC </w:t>
            </w:r>
            <w:proofErr w:type="spellStart"/>
            <w:r w:rsidRPr="00955687">
              <w:rPr>
                <w:sz w:val="20"/>
                <w:szCs w:val="20"/>
              </w:rPr>
              <w:t>duplex</w:t>
            </w:r>
            <w:proofErr w:type="spellEnd"/>
            <w:r w:rsidRPr="00955687">
              <w:rPr>
                <w:sz w:val="20"/>
                <w:szCs w:val="20"/>
              </w:rPr>
              <w:t xml:space="preserve"> 9/125 </w:t>
            </w:r>
            <w:proofErr w:type="spellStart"/>
            <w:r w:rsidRPr="00955687">
              <w:rPr>
                <w:sz w:val="20"/>
                <w:szCs w:val="20"/>
              </w:rPr>
              <w:t>sm</w:t>
            </w:r>
            <w:proofErr w:type="spellEnd"/>
            <w:r w:rsidRPr="00955687">
              <w:rPr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sz w:val="20"/>
                <w:szCs w:val="20"/>
              </w:rPr>
              <w:t>одномодовый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SM 9/125 FC-FC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duplex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1м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color w:val="000000" w:themeColor="text1"/>
                <w:sz w:val="20"/>
                <w:szCs w:val="20"/>
              </w:rPr>
            </w:pPr>
            <w:r w:rsidRPr="00955687">
              <w:rPr>
                <w:color w:val="000000" w:themeColor="text1"/>
                <w:sz w:val="20"/>
                <w:szCs w:val="20"/>
              </w:rPr>
              <w:t xml:space="preserve">Оптический </w:t>
            </w:r>
            <w:proofErr w:type="spellStart"/>
            <w:r w:rsidRPr="00955687">
              <w:rPr>
                <w:color w:val="000000" w:themeColor="text1"/>
                <w:sz w:val="20"/>
                <w:szCs w:val="20"/>
              </w:rPr>
              <w:t>патч</w:t>
            </w:r>
            <w:proofErr w:type="spellEnd"/>
            <w:r w:rsidRPr="00955687">
              <w:rPr>
                <w:color w:val="000000" w:themeColor="text1"/>
                <w:sz w:val="20"/>
                <w:szCs w:val="20"/>
              </w:rPr>
              <w:t>-корд длиной 1м 2</w:t>
            </w:r>
            <w:r w:rsidRPr="00955687">
              <w:rPr>
                <w:color w:val="000000" w:themeColor="text1"/>
                <w:sz w:val="20"/>
                <w:szCs w:val="20"/>
                <w:lang w:val="en-US"/>
              </w:rPr>
              <w:t>FC</w:t>
            </w:r>
            <w:r w:rsidRPr="00955687">
              <w:rPr>
                <w:color w:val="000000" w:themeColor="text1"/>
                <w:sz w:val="20"/>
                <w:szCs w:val="20"/>
              </w:rPr>
              <w:t>/</w:t>
            </w:r>
            <w:r w:rsidRPr="00955687">
              <w:rPr>
                <w:color w:val="000000" w:themeColor="text1"/>
                <w:sz w:val="20"/>
                <w:szCs w:val="20"/>
                <w:lang w:val="en-US"/>
              </w:rPr>
              <w:t>UPC</w:t>
            </w:r>
            <w:r w:rsidRPr="00955687">
              <w:rPr>
                <w:color w:val="000000" w:themeColor="text1"/>
                <w:sz w:val="20"/>
                <w:szCs w:val="20"/>
              </w:rPr>
              <w:t>-2</w:t>
            </w:r>
            <w:r w:rsidRPr="00955687">
              <w:rPr>
                <w:color w:val="000000" w:themeColor="text1"/>
                <w:sz w:val="20"/>
                <w:szCs w:val="20"/>
                <w:lang w:val="en-US"/>
              </w:rPr>
              <w:t>FC</w:t>
            </w:r>
            <w:r w:rsidRPr="00955687">
              <w:rPr>
                <w:color w:val="000000" w:themeColor="text1"/>
                <w:sz w:val="20"/>
                <w:szCs w:val="20"/>
              </w:rPr>
              <w:t>/</w:t>
            </w:r>
            <w:r w:rsidRPr="00955687">
              <w:rPr>
                <w:color w:val="000000" w:themeColor="text1"/>
                <w:sz w:val="20"/>
                <w:szCs w:val="20"/>
                <w:lang w:val="en-US"/>
              </w:rPr>
              <w:t>UPC</w:t>
            </w:r>
            <w:r w:rsidRPr="00955687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55687">
              <w:rPr>
                <w:color w:val="000000" w:themeColor="text1"/>
                <w:sz w:val="20"/>
                <w:szCs w:val="20"/>
                <w:lang w:val="en-US"/>
              </w:rPr>
              <w:t>duplex</w:t>
            </w:r>
            <w:r w:rsidRPr="00955687">
              <w:rPr>
                <w:color w:val="000000" w:themeColor="text1"/>
                <w:sz w:val="20"/>
                <w:szCs w:val="20"/>
              </w:rPr>
              <w:t xml:space="preserve"> 9/125 </w:t>
            </w:r>
            <w:proofErr w:type="spellStart"/>
            <w:r w:rsidRPr="00955687">
              <w:rPr>
                <w:color w:val="000000" w:themeColor="text1"/>
                <w:sz w:val="20"/>
                <w:szCs w:val="20"/>
                <w:lang w:val="en-US"/>
              </w:rPr>
              <w:t>sm</w:t>
            </w:r>
            <w:proofErr w:type="spellEnd"/>
            <w:r w:rsidRPr="009556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color w:val="000000" w:themeColor="text1"/>
                <w:sz w:val="20"/>
                <w:szCs w:val="20"/>
              </w:rPr>
              <w:t>одномодовый</w:t>
            </w:r>
            <w:proofErr w:type="spellEnd"/>
            <w:r w:rsidRPr="00955687">
              <w:rPr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66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</w:t>
            </w:r>
            <w:r w:rsidRPr="00955687">
              <w:rPr>
                <w:rFonts w:eastAsia="Times New Roman"/>
                <w:sz w:val="20"/>
                <w:szCs w:val="20"/>
              </w:rPr>
              <w:t xml:space="preserve">М 9/125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ST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SC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duplex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15м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Оптический </w:t>
            </w: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>-корд длиной 15м 2</w:t>
            </w:r>
            <w:r w:rsidRPr="00955687">
              <w:rPr>
                <w:sz w:val="20"/>
                <w:szCs w:val="20"/>
                <w:lang w:val="en-US"/>
              </w:rPr>
              <w:t>ST</w:t>
            </w:r>
            <w:r w:rsidRPr="00955687">
              <w:rPr>
                <w:sz w:val="20"/>
                <w:szCs w:val="20"/>
              </w:rPr>
              <w:t>/</w:t>
            </w:r>
            <w:r w:rsidRPr="00955687">
              <w:rPr>
                <w:sz w:val="20"/>
                <w:szCs w:val="20"/>
                <w:lang w:val="en-US"/>
              </w:rPr>
              <w:t>UPC</w:t>
            </w:r>
            <w:r w:rsidRPr="00955687">
              <w:rPr>
                <w:sz w:val="20"/>
                <w:szCs w:val="20"/>
              </w:rPr>
              <w:t>-2</w:t>
            </w:r>
            <w:r w:rsidRPr="00955687">
              <w:rPr>
                <w:sz w:val="20"/>
                <w:szCs w:val="20"/>
                <w:lang w:val="en-US"/>
              </w:rPr>
              <w:t>SC</w:t>
            </w:r>
            <w:r w:rsidRPr="00955687">
              <w:rPr>
                <w:sz w:val="20"/>
                <w:szCs w:val="20"/>
              </w:rPr>
              <w:t>/</w:t>
            </w:r>
            <w:r w:rsidRPr="00955687">
              <w:rPr>
                <w:sz w:val="20"/>
                <w:szCs w:val="20"/>
                <w:lang w:val="en-US"/>
              </w:rPr>
              <w:t>UPC</w:t>
            </w:r>
            <w:r w:rsidRPr="00955687">
              <w:rPr>
                <w:sz w:val="20"/>
                <w:szCs w:val="20"/>
              </w:rPr>
              <w:t xml:space="preserve"> </w:t>
            </w:r>
            <w:r w:rsidRPr="00955687">
              <w:rPr>
                <w:sz w:val="20"/>
                <w:szCs w:val="20"/>
                <w:lang w:val="en-US"/>
              </w:rPr>
              <w:t>duplex</w:t>
            </w:r>
            <w:r w:rsidRPr="00955687">
              <w:rPr>
                <w:sz w:val="20"/>
                <w:szCs w:val="20"/>
              </w:rPr>
              <w:t xml:space="preserve"> 9/125 </w:t>
            </w:r>
            <w:proofErr w:type="spellStart"/>
            <w:r w:rsidRPr="00955687">
              <w:rPr>
                <w:sz w:val="20"/>
                <w:szCs w:val="20"/>
                <w:lang w:val="en-US"/>
              </w:rPr>
              <w:t>sm</w:t>
            </w:r>
            <w:proofErr w:type="spellEnd"/>
            <w:r w:rsidRPr="00955687">
              <w:rPr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sz w:val="20"/>
                <w:szCs w:val="20"/>
              </w:rPr>
              <w:t>одномодовый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-корд U/UTP RJ45 категория 5е 2м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3C0898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опт.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SM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9/125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SC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SC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duplex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1м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Оптический </w:t>
            </w: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 xml:space="preserve">-корд </w:t>
            </w:r>
            <w:proofErr w:type="spellStart"/>
            <w:r w:rsidRPr="00955687">
              <w:rPr>
                <w:sz w:val="20"/>
                <w:szCs w:val="20"/>
              </w:rPr>
              <w:t>simplex</w:t>
            </w:r>
            <w:proofErr w:type="spellEnd"/>
            <w:r w:rsidRPr="00955687">
              <w:rPr>
                <w:sz w:val="20"/>
                <w:szCs w:val="20"/>
              </w:rPr>
              <w:t xml:space="preserve"> SC/UPC-SC/UPC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волокна и полировки: 9/125, UPC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Потери: прямые </w:t>
            </w:r>
            <w:proofErr w:type="gramStart"/>
            <w:r w:rsidRPr="00955687">
              <w:rPr>
                <w:sz w:val="20"/>
                <w:szCs w:val="20"/>
              </w:rPr>
              <w:t>&lt; 0.3</w:t>
            </w:r>
            <w:proofErr w:type="gramEnd"/>
            <w:r w:rsidRPr="00955687">
              <w:rPr>
                <w:sz w:val="20"/>
                <w:szCs w:val="20"/>
              </w:rPr>
              <w:t xml:space="preserve"> дБ, обратные &gt; 50 дБ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Рабочая длина волны: 1310нм, 1550нм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Длина: 1м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3C0898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3C0898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3C0898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69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опт. SM 9/125 SC-SC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duplex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2м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Оптический </w:t>
            </w: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 xml:space="preserve">-корд </w:t>
            </w:r>
            <w:proofErr w:type="spellStart"/>
            <w:r w:rsidRPr="00955687">
              <w:rPr>
                <w:sz w:val="20"/>
                <w:szCs w:val="20"/>
              </w:rPr>
              <w:t>simplex</w:t>
            </w:r>
            <w:proofErr w:type="spellEnd"/>
            <w:r w:rsidRPr="00955687">
              <w:rPr>
                <w:sz w:val="20"/>
                <w:szCs w:val="20"/>
              </w:rPr>
              <w:t xml:space="preserve"> SC/UPC-SC/UPC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волокна и полировки: 9/125, UPC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Потери: прямые </w:t>
            </w:r>
            <w:proofErr w:type="gramStart"/>
            <w:r w:rsidRPr="00955687">
              <w:rPr>
                <w:sz w:val="20"/>
                <w:szCs w:val="20"/>
              </w:rPr>
              <w:t>&lt; 0.3</w:t>
            </w:r>
            <w:proofErr w:type="gramEnd"/>
            <w:r w:rsidRPr="00955687">
              <w:rPr>
                <w:sz w:val="20"/>
                <w:szCs w:val="20"/>
              </w:rPr>
              <w:t xml:space="preserve"> дБ, обратные &gt; 50 дБ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Рабочая длина волны: 1310нм, 1550нм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Длина: 2м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-корд опт. SM 9/125 SC-SC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duplex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3м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Оптический </w:t>
            </w:r>
            <w:proofErr w:type="spellStart"/>
            <w:r w:rsidRPr="00955687">
              <w:rPr>
                <w:sz w:val="20"/>
                <w:szCs w:val="20"/>
              </w:rPr>
              <w:t>патч</w:t>
            </w:r>
            <w:proofErr w:type="spellEnd"/>
            <w:r w:rsidRPr="00955687">
              <w:rPr>
                <w:sz w:val="20"/>
                <w:szCs w:val="20"/>
              </w:rPr>
              <w:t xml:space="preserve">-корд </w:t>
            </w:r>
            <w:proofErr w:type="spellStart"/>
            <w:r w:rsidRPr="00955687">
              <w:rPr>
                <w:sz w:val="20"/>
                <w:szCs w:val="20"/>
              </w:rPr>
              <w:t>simplex</w:t>
            </w:r>
            <w:proofErr w:type="spellEnd"/>
            <w:r w:rsidRPr="00955687">
              <w:rPr>
                <w:sz w:val="20"/>
                <w:szCs w:val="20"/>
              </w:rPr>
              <w:t xml:space="preserve"> SC/UPC-SC/UPC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Тип волокна и полировки: 9/125, UPC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Потери: прямые </w:t>
            </w:r>
            <w:proofErr w:type="gramStart"/>
            <w:r w:rsidRPr="00955687">
              <w:rPr>
                <w:sz w:val="20"/>
                <w:szCs w:val="20"/>
              </w:rPr>
              <w:t>&lt; 0.3</w:t>
            </w:r>
            <w:proofErr w:type="gramEnd"/>
            <w:r w:rsidRPr="00955687">
              <w:rPr>
                <w:sz w:val="20"/>
                <w:szCs w:val="20"/>
              </w:rPr>
              <w:t xml:space="preserve"> дБ, обратные &gt; 50 дБ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Рабочая длина волны: 1310нм, 1550нм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Длина: 3м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71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-панель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PP</w:t>
            </w:r>
            <w:r w:rsidRPr="00955687">
              <w:rPr>
                <w:rFonts w:eastAsia="Times New Roman"/>
                <w:sz w:val="20"/>
                <w:szCs w:val="20"/>
              </w:rPr>
              <w:t>2-19-24-8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</w:t>
            </w:r>
            <w:r w:rsidRPr="00955687">
              <w:rPr>
                <w:rFonts w:eastAsia="Times New Roman"/>
                <w:sz w:val="20"/>
                <w:szCs w:val="20"/>
              </w:rPr>
              <w:t>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e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Патч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-панель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PP</w:t>
            </w:r>
            <w:r w:rsidRPr="00955687">
              <w:rPr>
                <w:rFonts w:eastAsia="Times New Roman"/>
                <w:sz w:val="20"/>
                <w:szCs w:val="20"/>
              </w:rPr>
              <w:t>2-19-48-8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</w:t>
            </w:r>
            <w:r w:rsidRPr="00955687">
              <w:rPr>
                <w:rFonts w:eastAsia="Times New Roman"/>
                <w:sz w:val="20"/>
                <w:szCs w:val="20"/>
              </w:rPr>
              <w:t>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e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Полка стационарная TLK-SHFS-300-GY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Высота 0,5U (23 мм)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Глубина</w:t>
            </w:r>
            <w:proofErr w:type="gramStart"/>
            <w:r w:rsidRPr="00955687">
              <w:rPr>
                <w:rFonts w:eastAsia="Times New Roman"/>
                <w:sz w:val="20"/>
                <w:szCs w:val="20"/>
              </w:rPr>
              <w:tab/>
              <w:t xml:space="preserve">  300</w:t>
            </w:r>
            <w:proofErr w:type="gramEnd"/>
            <w:r w:rsidRPr="00955687">
              <w:rPr>
                <w:rFonts w:eastAsia="Times New Roman"/>
                <w:sz w:val="20"/>
                <w:szCs w:val="20"/>
              </w:rPr>
              <w:t xml:space="preserve"> мм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МатериалЛистовая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сталь 1,5 мм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Полка фронтальная TLK-SHFR-200-GY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Фронтальная полка предназначена для размещения нестандартного легкого оборудования,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Высота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2U (89 мм)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Глубина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200 мм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Материал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Листовая сталь 1,5 мм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Преобразователь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напряж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. СЭППН 1600-24/12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Преобразователь напряжения 24/12.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Входное напряжение: 18-36 В. (постоянное).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Выходное напряжение: 13,6 ± 2% (постоянное).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Максимальный ток нагрузки: 10А.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76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Преобразователь напряжения RM RT-23SW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color w:val="000000" w:themeColor="text1"/>
                <w:sz w:val="20"/>
                <w:szCs w:val="20"/>
              </w:rPr>
            </w:pPr>
            <w:r w:rsidRPr="00955687">
              <w:rPr>
                <w:color w:val="000000" w:themeColor="text1"/>
                <w:sz w:val="20"/>
                <w:szCs w:val="20"/>
              </w:rPr>
              <w:t xml:space="preserve">Потребляемая мощность 20-30 </w:t>
            </w:r>
            <w:proofErr w:type="spellStart"/>
            <w:r w:rsidRPr="00955687">
              <w:rPr>
                <w:color w:val="000000" w:themeColor="text1"/>
                <w:sz w:val="20"/>
                <w:szCs w:val="20"/>
              </w:rPr>
              <w:t>Vcc</w:t>
            </w:r>
            <w:proofErr w:type="spellEnd"/>
          </w:p>
          <w:p w:rsidR="00B031D1" w:rsidRPr="00955687" w:rsidRDefault="00B031D1" w:rsidP="00F805E1">
            <w:pPr>
              <w:tabs>
                <w:tab w:val="left" w:pos="244"/>
              </w:tabs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55687">
              <w:rPr>
                <w:color w:val="000000" w:themeColor="text1"/>
                <w:sz w:val="20"/>
                <w:szCs w:val="20"/>
              </w:rPr>
              <w:t>Макимальный</w:t>
            </w:r>
            <w:proofErr w:type="spellEnd"/>
            <w:r w:rsidRPr="00955687">
              <w:rPr>
                <w:color w:val="000000" w:themeColor="text1"/>
                <w:sz w:val="20"/>
                <w:szCs w:val="20"/>
              </w:rPr>
              <w:t xml:space="preserve"> потребляемый ток: 13 A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color w:val="000000" w:themeColor="text1"/>
                <w:sz w:val="20"/>
                <w:szCs w:val="20"/>
              </w:rPr>
            </w:pPr>
            <w:r w:rsidRPr="00955687">
              <w:rPr>
                <w:color w:val="000000" w:themeColor="text1"/>
                <w:sz w:val="20"/>
                <w:szCs w:val="20"/>
              </w:rPr>
              <w:t>Выходное стабилизированное напряжение 13,5 ± 0,5 V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color w:val="000000" w:themeColor="text1"/>
                <w:sz w:val="20"/>
                <w:szCs w:val="20"/>
              </w:rPr>
            </w:pPr>
            <w:r w:rsidRPr="00955687">
              <w:rPr>
                <w:color w:val="000000" w:themeColor="text1"/>
                <w:sz w:val="20"/>
                <w:szCs w:val="20"/>
              </w:rPr>
              <w:t>Максимальный ток нагрузки 27 A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color w:val="000000" w:themeColor="text1"/>
                <w:sz w:val="20"/>
                <w:szCs w:val="20"/>
              </w:rPr>
            </w:pPr>
            <w:r w:rsidRPr="00955687">
              <w:rPr>
                <w:color w:val="000000" w:themeColor="text1"/>
                <w:sz w:val="20"/>
                <w:szCs w:val="20"/>
              </w:rPr>
              <w:t>Рабочий ток 23 A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Защита от короткого замыкания, перегрева, превышения </w:t>
            </w:r>
            <w:proofErr w:type="spellStart"/>
            <w:r w:rsidRPr="00955687">
              <w:rPr>
                <w:rFonts w:eastAsia="Times New Roman"/>
                <w:color w:val="000000" w:themeColor="text1"/>
                <w:sz w:val="20"/>
                <w:szCs w:val="20"/>
              </w:rPr>
              <w:t>вх</w:t>
            </w:r>
            <w:proofErr w:type="spellEnd"/>
            <w:r w:rsidRPr="00955687">
              <w:rPr>
                <w:rFonts w:eastAsia="Times New Roman"/>
                <w:color w:val="000000" w:themeColor="text1"/>
                <w:sz w:val="20"/>
                <w:szCs w:val="20"/>
              </w:rPr>
              <w:t xml:space="preserve">. напряжения, </w:t>
            </w:r>
            <w:proofErr w:type="spellStart"/>
            <w:r w:rsidRPr="00955687">
              <w:rPr>
                <w:rFonts w:eastAsia="Times New Roman"/>
                <w:color w:val="000000" w:themeColor="text1"/>
                <w:sz w:val="20"/>
                <w:szCs w:val="20"/>
              </w:rPr>
              <w:t>переполюсовки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Преобразователь ПРИЗ-001-100-5-024-0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ТМК «КОМПАС ТМ 2.0». Преобразователь измерительный много функциональный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Номинальное межфазное напряжение измеряемой цепи – 100 В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Номинальный ток измеряемой цепи – 5 А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Напряжение питания – 24 В (пост.)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Преобразователь ПРИЗ-001-380-5-024-1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ТМК «КОМПАС ТМ 2.0». Преобразователь измерительный много функциональный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Номинальное межфазное напряжение измеряемой цепи – 380 В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Номинальный ток измеряемой цепи – 5 А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Напряжение питания – 24 В (пост.)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79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4P4C (RJ9/RJ10/RJ22)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6P4C (RJ11/RJ14)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81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6P6C (RJ12/RJ25)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8P8C (RJ45) 100шт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УП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Разъем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GreenconnectGA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PLUG</w:t>
            </w:r>
            <w:r w:rsidRPr="00955687">
              <w:rPr>
                <w:rFonts w:eastAsia="Times New Roman"/>
                <w:sz w:val="20"/>
                <w:szCs w:val="20"/>
              </w:rPr>
              <w:t>5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WG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</w:t>
            </w:r>
            <w:r w:rsidRPr="00955687">
              <w:rPr>
                <w:rFonts w:eastAsia="Times New Roman"/>
                <w:sz w:val="20"/>
                <w:szCs w:val="20"/>
              </w:rPr>
              <w:t>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100шт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УП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Разъем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PLUG</w:t>
            </w:r>
            <w:r w:rsidRPr="00955687">
              <w:rPr>
                <w:rFonts w:eastAsia="Times New Roman"/>
                <w:sz w:val="20"/>
                <w:szCs w:val="20"/>
              </w:rPr>
              <w:t>-8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P</w:t>
            </w:r>
            <w:r w:rsidRPr="00955687">
              <w:rPr>
                <w:rFonts w:eastAsia="Times New Roman"/>
                <w:sz w:val="20"/>
                <w:szCs w:val="20"/>
              </w:rPr>
              <w:t>8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U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C</w:t>
            </w:r>
            <w:r w:rsidRPr="00955687">
              <w:rPr>
                <w:rFonts w:eastAsia="Times New Roman"/>
                <w:sz w:val="20"/>
                <w:szCs w:val="20"/>
              </w:rPr>
              <w:t>5-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SH</w:t>
            </w:r>
            <w:r w:rsidRPr="00955687">
              <w:rPr>
                <w:rFonts w:eastAsia="Times New Roman"/>
                <w:sz w:val="20"/>
                <w:szCs w:val="20"/>
              </w:rPr>
              <w:t>(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RJ</w:t>
            </w:r>
            <w:r w:rsidRPr="00955687">
              <w:rPr>
                <w:rFonts w:eastAsia="Times New Roman"/>
                <w:sz w:val="20"/>
                <w:szCs w:val="20"/>
              </w:rPr>
              <w:t>45) 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  <w:lang w:val="en-US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ВЧ UHF-U213P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Покрытие корпуса: никель</w:t>
            </w:r>
          </w:p>
          <w:p w:rsidR="00B031D1" w:rsidRPr="00955687" w:rsidRDefault="00B031D1" w:rsidP="00F805E1">
            <w:pPr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Покрытие центрального контакта: золото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Диэлектрик: Бакелит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86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высокочастотный U-113B (PL-259)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Покрытие корпуса: никель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Покрытие центрального контакта: золото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Диэлектрик: Бакелит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высокочастотный UHF-U58P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Покрытие корпуса: никель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Покрытие центрального контакта: золото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Диэлектрик: Бакелит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Разъем СР-50-130ФВ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89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  <w:lang w:val="en-US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Рама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  <w:lang w:val="en-US"/>
              </w:rPr>
              <w:t xml:space="preserve"> KR-19-FRAME-CON-150 </w:t>
            </w:r>
            <w:r w:rsidRPr="00955687">
              <w:rPr>
                <w:rFonts w:eastAsia="Times New Roman"/>
                <w:sz w:val="20"/>
                <w:szCs w:val="20"/>
              </w:rPr>
              <w:t>или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</w:rPr>
              <w:t>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  <w:lang w:val="en-US"/>
              </w:rPr>
              <w:t> 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Hyperline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KR-19-FRAME-CON-150 Рама 19' для крепления 15 плинтов для телефонии, 3U, углубленная'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Материал изделия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Сталь  Ширина, мм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482.6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Телефон проводной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Alcatel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Т22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Устройство оборудовано специальными кнопками, которые осуществляют выключение микрофона, удержание абонента на линии (кнопка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Flash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) и повторный набор последнего номера.</w:t>
            </w:r>
            <w:r w:rsidRPr="00955687">
              <w:t xml:space="preserve"> 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91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Телефон проводной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Panasonic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KX-TS 2365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Автоответчик: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Дисплей: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Спикерфон: есть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Память (количество номеров): 28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Однокнопочный набор (количество кнопок): 20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Регулятор уровня громкости: звонка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Возможность настенной установки: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Переадресация: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Повторный набор номера: есть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Тональный набор: есть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Телефон проводной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Panasonic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KX-TS2350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Автоответчик: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Дисплей: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Спикерфон: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Память (количество номеров):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Однокнопочный набор (количество кнопок):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Регулятор уровня громкости: звонка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Возможность настенной установки: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Переадресация: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Повторный набор номера: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Тональный набор: есть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93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Телефон проводной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Panasonic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KX-TS2358RUW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Автоответчик: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Дисплей: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Спикерфон: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Органайзер: часы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Память (количество номеров): 50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Память набранных номеров: 20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Однокнопочный набор (количество кнопок):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Определение номера: АОН, </w:t>
            </w:r>
            <w:proofErr w:type="spellStart"/>
            <w:r w:rsidRPr="00955687">
              <w:rPr>
                <w:sz w:val="20"/>
                <w:szCs w:val="20"/>
              </w:rPr>
              <w:t>CallerID</w:t>
            </w:r>
            <w:proofErr w:type="spellEnd"/>
            <w:r w:rsidRPr="00955687">
              <w:rPr>
                <w:sz w:val="20"/>
                <w:szCs w:val="20"/>
              </w:rPr>
              <w:t xml:space="preserve">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Кнопка выключения микрофона: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Регулятор уровня громкости: в трубке, звонка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Возможность настенной установки: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Удержание линии: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Порт для дополнительного оборудования: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Переадресация: нет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Повторный набор номера: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Тональный набор: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Набор номера без снятия трубки: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Возможность включения в номер паузы: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 xml:space="preserve">Блокировка набора номера: есть </w:t>
            </w:r>
          </w:p>
          <w:p w:rsidR="00B031D1" w:rsidRPr="00955687" w:rsidRDefault="00B031D1" w:rsidP="00F805E1">
            <w:pPr>
              <w:tabs>
                <w:tab w:val="left" w:pos="244"/>
              </w:tabs>
              <w:rPr>
                <w:sz w:val="20"/>
                <w:szCs w:val="20"/>
              </w:rPr>
            </w:pPr>
            <w:r w:rsidRPr="00955687">
              <w:rPr>
                <w:sz w:val="20"/>
                <w:szCs w:val="20"/>
              </w:rPr>
              <w:t>Дополнительная информация:    индикатор вызова, цвет белый / черный, питание 3xAA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94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Точка доступа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Ubiquiti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PowerBeam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M2-400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Рабочая частота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 xml:space="preserve">2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Ггц</w:t>
            </w:r>
            <w:proofErr w:type="spellEnd"/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Пропускная способность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150+ Мбит/c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Ширина канала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5/8/10/20/30/40 МГц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Способ питания</w:t>
            </w:r>
            <w:r w:rsidRPr="00955687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Passive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POE. 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Сетевой интерфейс 100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Ethernet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Port</w:t>
            </w:r>
            <w:proofErr w:type="spellEnd"/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95</w:t>
            </w:r>
          </w:p>
        </w:tc>
        <w:tc>
          <w:tcPr>
            <w:tcW w:w="11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Усилитель мощности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Inter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-M A-60 или аналог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Область применения: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Системы озвучивания, радиотрансляция, речевое оповещение, громкая связь.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Основные характеристики: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Выходная мощность 120 Вт;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Трансляционный усилитель с трансформаторным выходом 700/100В;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Возможность подключения низкоомных громкоговорителей;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Три микрофонных и два линейных входа с возможностью микширования;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Сигнал с первого микрофонного входа обладает приоритетом и автоматически приглушает все другие сигналы в усилителе;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Раздельные регуляторы тембра для низких и высоких частот;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Светодиодный пиковый индикатор выходного сигнала.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Питание: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lastRenderedPageBreak/>
              <w:t>От сети переменного тока 220В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96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Шлюз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GSM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Termit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pbxGate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v</w:t>
            </w:r>
            <w:r w:rsidRPr="00955687">
              <w:rPr>
                <w:rFonts w:eastAsia="Times New Roman"/>
                <w:sz w:val="20"/>
                <w:szCs w:val="20"/>
              </w:rPr>
              <w:t>2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Характеристики: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Частотные диапазоны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GSM 850/900/1800/1900 МГц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Количество модулей сотовой связи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1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Класс мобильной станции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класс Б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Выходная мощность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2 Вт на частоте 900 МГц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1 Вт на частоте 1800 МГц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Чувствительность приемника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 xml:space="preserve">&lt; -102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дБм</w:t>
            </w:r>
            <w:proofErr w:type="spellEnd"/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Дисплей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2,7-дюймовый 1-строчный сегментный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Аккумулятор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 xml:space="preserve">3,7В, 1000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мАч</w:t>
            </w:r>
            <w:proofErr w:type="spellEnd"/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Тип аккумулятора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литий-ионный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Время работы в режиме </w:t>
            </w:r>
            <w:proofErr w:type="gramStart"/>
            <w:r w:rsidRPr="00955687">
              <w:rPr>
                <w:rFonts w:eastAsia="Times New Roman"/>
                <w:sz w:val="20"/>
                <w:szCs w:val="20"/>
              </w:rPr>
              <w:t>ожидания  10</w:t>
            </w:r>
            <w:proofErr w:type="gramEnd"/>
            <w:r w:rsidRPr="00955687">
              <w:rPr>
                <w:rFonts w:eastAsia="Times New Roman"/>
                <w:sz w:val="20"/>
                <w:szCs w:val="20"/>
              </w:rPr>
              <w:t xml:space="preserve"> ч (при RSSI 75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дБм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)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Время работы в режиме разговора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2 ч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Адаптер питания вход: 100–240В выход: 5В, 1А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Мощность потребления </w:t>
            </w:r>
            <w:proofErr w:type="gramStart"/>
            <w:r w:rsidRPr="00955687">
              <w:rPr>
                <w:rFonts w:eastAsia="Times New Roman"/>
                <w:sz w:val="20"/>
                <w:szCs w:val="20"/>
              </w:rPr>
              <w:tab/>
              <w:t>&lt; 5</w:t>
            </w:r>
            <w:proofErr w:type="gramEnd"/>
            <w:r w:rsidRPr="00955687">
              <w:rPr>
                <w:rFonts w:eastAsia="Times New Roman"/>
                <w:sz w:val="20"/>
                <w:szCs w:val="20"/>
              </w:rPr>
              <w:t xml:space="preserve"> Вт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1 x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Mini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-SIM (2FF) 1,8В / 3В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2 x RJ11 FXS-порта для подключения телефона и обновления программного обеспечения (через программатор)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1 x SMA-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female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для подключения внешней антенны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Коннектор штатной антенны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SMA-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male</w:t>
            </w:r>
            <w:proofErr w:type="spellEnd"/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Коэффициент усиления штатной антенны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≥ 2,5 дБ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Длина кабеля штатной антенны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3 м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Температура эксплуатации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от -10°С до +55°С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Температура хранения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от -20°С до +60°С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Допустимая влажность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от 10% до 95%</w:t>
            </w:r>
          </w:p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Установка </w:t>
            </w:r>
            <w:r w:rsidRPr="00955687">
              <w:rPr>
                <w:rFonts w:eastAsia="Times New Roman"/>
                <w:sz w:val="20"/>
                <w:szCs w:val="20"/>
              </w:rPr>
              <w:tab/>
              <w:t>горизонтальная, вертикальная с креплением к стене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97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Шлюз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VoIP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955687">
              <w:rPr>
                <w:rFonts w:eastAsia="Times New Roman"/>
                <w:sz w:val="20"/>
                <w:szCs w:val="20"/>
                <w:lang w:val="en-US"/>
              </w:rPr>
              <w:t>Addpack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 xml:space="preserve"> 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ADD</w:t>
            </w:r>
            <w:r w:rsidRPr="00955687">
              <w:rPr>
                <w:rFonts w:eastAsia="Times New Roman"/>
                <w:sz w:val="20"/>
                <w:szCs w:val="20"/>
              </w:rPr>
              <w:t>-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AP</w:t>
            </w:r>
            <w:r w:rsidRPr="00955687">
              <w:rPr>
                <w:rFonts w:eastAsia="Times New Roman"/>
                <w:sz w:val="20"/>
                <w:szCs w:val="20"/>
              </w:rPr>
              <w:t>100</w:t>
            </w:r>
            <w:r w:rsidRPr="00955687">
              <w:rPr>
                <w:rFonts w:eastAsia="Times New Roman"/>
                <w:sz w:val="20"/>
                <w:szCs w:val="20"/>
                <w:lang w:val="en-US"/>
              </w:rPr>
              <w:t>B</w:t>
            </w:r>
            <w:r w:rsidRPr="00955687">
              <w:rPr>
                <w:rFonts w:eastAsia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1D1" w:rsidRPr="00955687" w:rsidRDefault="00B031D1" w:rsidP="00F805E1">
            <w:pPr>
              <w:pStyle w:val="Style35"/>
              <w:widowControl/>
              <w:spacing w:line="226" w:lineRule="exact"/>
              <w:ind w:left="14" w:hanging="14"/>
              <w:rPr>
                <w:rStyle w:val="FontStyle47"/>
                <w:sz w:val="20"/>
                <w:szCs w:val="20"/>
                <w:lang w:val="en-US"/>
              </w:rPr>
            </w:pPr>
            <w:r w:rsidRPr="00955687">
              <w:rPr>
                <w:rStyle w:val="FontStyle47"/>
                <w:sz w:val="20"/>
                <w:szCs w:val="20"/>
                <w:lang w:val="en-US"/>
              </w:rPr>
              <w:t xml:space="preserve">2 </w:t>
            </w:r>
            <w:r w:rsidRPr="00955687">
              <w:rPr>
                <w:rStyle w:val="FontStyle47"/>
                <w:sz w:val="20"/>
                <w:szCs w:val="20"/>
              </w:rPr>
              <w:t>порта</w:t>
            </w:r>
            <w:r w:rsidRPr="00955687">
              <w:rPr>
                <w:rStyle w:val="FontStyle47"/>
                <w:sz w:val="20"/>
                <w:szCs w:val="20"/>
                <w:lang w:val="en-US"/>
              </w:rPr>
              <w:t xml:space="preserve"> FXS </w:t>
            </w:r>
          </w:p>
          <w:p w:rsidR="00B031D1" w:rsidRPr="00955687" w:rsidRDefault="00B031D1" w:rsidP="00F805E1">
            <w:pPr>
              <w:pStyle w:val="Style35"/>
              <w:widowControl/>
              <w:spacing w:line="226" w:lineRule="exact"/>
              <w:ind w:left="14" w:hanging="14"/>
              <w:rPr>
                <w:rStyle w:val="FontStyle47"/>
                <w:sz w:val="20"/>
                <w:szCs w:val="20"/>
                <w:lang w:val="en-US"/>
              </w:rPr>
            </w:pPr>
            <w:r w:rsidRPr="00955687">
              <w:rPr>
                <w:rStyle w:val="FontStyle47"/>
                <w:sz w:val="20"/>
                <w:szCs w:val="20"/>
              </w:rPr>
              <w:t>порт</w:t>
            </w:r>
            <w:r w:rsidRPr="00955687">
              <w:rPr>
                <w:rStyle w:val="FontStyle47"/>
                <w:sz w:val="20"/>
                <w:szCs w:val="20"/>
                <w:lang w:val="en-US"/>
              </w:rPr>
              <w:t xml:space="preserve"> PSTN Backup </w:t>
            </w:r>
          </w:p>
          <w:p w:rsidR="00B031D1" w:rsidRPr="00955687" w:rsidRDefault="00B031D1" w:rsidP="00F805E1">
            <w:pPr>
              <w:pStyle w:val="Style35"/>
              <w:widowControl/>
              <w:spacing w:line="226" w:lineRule="exact"/>
              <w:ind w:left="14" w:hanging="14"/>
              <w:rPr>
                <w:rStyle w:val="FontStyle47"/>
                <w:sz w:val="20"/>
                <w:szCs w:val="20"/>
                <w:lang w:val="en-US"/>
              </w:rPr>
            </w:pPr>
            <w:r w:rsidRPr="00955687">
              <w:rPr>
                <w:rStyle w:val="FontStyle47"/>
                <w:sz w:val="20"/>
                <w:szCs w:val="20"/>
                <w:lang w:val="en-US"/>
              </w:rPr>
              <w:t xml:space="preserve">2 </w:t>
            </w:r>
            <w:r w:rsidRPr="00955687">
              <w:rPr>
                <w:rStyle w:val="FontStyle47"/>
                <w:sz w:val="20"/>
                <w:szCs w:val="20"/>
              </w:rPr>
              <w:t>порта</w:t>
            </w:r>
            <w:r w:rsidRPr="00955687">
              <w:rPr>
                <w:rStyle w:val="FontStyle47"/>
                <w:sz w:val="20"/>
                <w:szCs w:val="20"/>
                <w:lang w:val="en-US"/>
              </w:rPr>
              <w:t xml:space="preserve"> 10/100Mbps Fast Ethernet (2 x RJ45)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  <w:tr w:rsidR="00B031D1" w:rsidRPr="00595037" w:rsidTr="00F805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98</w:t>
            </w:r>
          </w:p>
        </w:tc>
        <w:tc>
          <w:tcPr>
            <w:tcW w:w="11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 xml:space="preserve">Шнур витой </w:t>
            </w:r>
            <w:proofErr w:type="spellStart"/>
            <w:r w:rsidRPr="00955687">
              <w:rPr>
                <w:rFonts w:eastAsia="Times New Roman"/>
                <w:sz w:val="20"/>
                <w:szCs w:val="20"/>
              </w:rPr>
              <w:t>телеф</w:t>
            </w:r>
            <w:proofErr w:type="spellEnd"/>
            <w:r w:rsidRPr="00955687">
              <w:rPr>
                <w:rFonts w:eastAsia="Times New Roman"/>
                <w:sz w:val="20"/>
                <w:szCs w:val="20"/>
              </w:rPr>
              <w:t>. для трубки 4p4c 4м</w:t>
            </w:r>
          </w:p>
        </w:tc>
        <w:tc>
          <w:tcPr>
            <w:tcW w:w="26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95568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955687">
              <w:rPr>
                <w:rFonts w:eastAsia="Times New Roman"/>
                <w:sz w:val="20"/>
                <w:szCs w:val="20"/>
              </w:rPr>
              <w:t> </w:t>
            </w:r>
            <w:r w:rsidRPr="00955687">
              <w:rPr>
                <w:sz w:val="20"/>
                <w:szCs w:val="20"/>
              </w:rPr>
              <w:t>Стандартная модификация</w:t>
            </w: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300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1D1" w:rsidRPr="00595037" w:rsidRDefault="00B031D1" w:rsidP="00F805E1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595037">
              <w:rPr>
                <w:rFonts w:eastAsia="Times New Roman"/>
                <w:sz w:val="20"/>
                <w:szCs w:val="20"/>
              </w:rPr>
              <w:t>ШТ</w:t>
            </w:r>
          </w:p>
        </w:tc>
      </w:tr>
    </w:tbl>
    <w:p w:rsidR="00595037" w:rsidRPr="00211515" w:rsidRDefault="00595037" w:rsidP="00AC5591">
      <w:pPr>
        <w:pStyle w:val="a"/>
        <w:numPr>
          <w:ilvl w:val="0"/>
          <w:numId w:val="0"/>
        </w:numPr>
        <w:jc w:val="both"/>
        <w:rPr>
          <w:b w:val="0"/>
          <w:szCs w:val="24"/>
        </w:rPr>
      </w:pPr>
    </w:p>
    <w:sectPr w:rsidR="00595037" w:rsidRPr="00211515" w:rsidSect="003651B9">
      <w:pgSz w:w="11906" w:h="16838"/>
      <w:pgMar w:top="992" w:right="567" w:bottom="851" w:left="1531" w:header="142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35A9" w:rsidRDefault="003B35A9" w:rsidP="00AF00E0">
      <w:r>
        <w:separator/>
      </w:r>
    </w:p>
  </w:endnote>
  <w:endnote w:type="continuationSeparator" w:id="0">
    <w:p w:rsidR="003B35A9" w:rsidRDefault="003B35A9" w:rsidP="00AF0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35A9" w:rsidRDefault="003B35A9" w:rsidP="00AF00E0">
      <w:r>
        <w:separator/>
      </w:r>
    </w:p>
  </w:footnote>
  <w:footnote w:type="continuationSeparator" w:id="0">
    <w:p w:rsidR="003B35A9" w:rsidRDefault="003B35A9" w:rsidP="00AF0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25FF" w:rsidRDefault="009C25FF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4100C">
      <w:rPr>
        <w:noProof/>
      </w:rPr>
      <w:t>14</w:t>
    </w:r>
    <w:r>
      <w:rPr>
        <w:noProof/>
      </w:rPr>
      <w:fldChar w:fldCharType="end"/>
    </w:r>
  </w:p>
  <w:p w:rsidR="009C25FF" w:rsidRDefault="009C25FF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1" w15:restartNumberingAfterBreak="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8FF4F55"/>
    <w:multiLevelType w:val="multilevel"/>
    <w:tmpl w:val="6C347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14F077A7"/>
    <w:multiLevelType w:val="hybridMultilevel"/>
    <w:tmpl w:val="238C2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176C3"/>
    <w:multiLevelType w:val="hybridMultilevel"/>
    <w:tmpl w:val="FC1413BC"/>
    <w:lvl w:ilvl="0" w:tplc="C8B2CFC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4D323E"/>
    <w:multiLevelType w:val="hybridMultilevel"/>
    <w:tmpl w:val="659EC718"/>
    <w:lvl w:ilvl="0" w:tplc="8D96154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FD508C"/>
    <w:multiLevelType w:val="multilevel"/>
    <w:tmpl w:val="E0EA2264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BF18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D2B072B"/>
    <w:multiLevelType w:val="hybridMultilevel"/>
    <w:tmpl w:val="1948415E"/>
    <w:lvl w:ilvl="0" w:tplc="F3C43F1A"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1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AD2E93"/>
    <w:multiLevelType w:val="hybridMultilevel"/>
    <w:tmpl w:val="D320F09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3B94408"/>
    <w:multiLevelType w:val="multilevel"/>
    <w:tmpl w:val="E654DEB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13" w15:restartNumberingAfterBreak="0">
    <w:nsid w:val="4D0D2F39"/>
    <w:multiLevelType w:val="hybridMultilevel"/>
    <w:tmpl w:val="A1F84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CD41AA"/>
    <w:multiLevelType w:val="multilevel"/>
    <w:tmpl w:val="92CAF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24683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F7E5951"/>
    <w:multiLevelType w:val="hybridMultilevel"/>
    <w:tmpl w:val="97E0F8A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12"/>
  </w:num>
  <w:num w:numId="5">
    <w:abstractNumId w:val="6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5"/>
  </w:num>
  <w:num w:numId="9">
    <w:abstractNumId w:val="9"/>
  </w:num>
  <w:num w:numId="10">
    <w:abstractNumId w:val="3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8"/>
  </w:num>
  <w:num w:numId="15">
    <w:abstractNumId w:val="4"/>
  </w:num>
  <w:num w:numId="16">
    <w:abstractNumId w:val="16"/>
  </w:num>
  <w:num w:numId="17">
    <w:abstractNumId w:val="2"/>
  </w:num>
  <w:num w:numId="1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97A"/>
    <w:rsid w:val="00001A8A"/>
    <w:rsid w:val="00011231"/>
    <w:rsid w:val="00014A2F"/>
    <w:rsid w:val="00017251"/>
    <w:rsid w:val="00020C96"/>
    <w:rsid w:val="000221CF"/>
    <w:rsid w:val="000249BA"/>
    <w:rsid w:val="00030F08"/>
    <w:rsid w:val="000312B1"/>
    <w:rsid w:val="00036650"/>
    <w:rsid w:val="000404D4"/>
    <w:rsid w:val="00040B10"/>
    <w:rsid w:val="0004329B"/>
    <w:rsid w:val="000464AC"/>
    <w:rsid w:val="000520BB"/>
    <w:rsid w:val="000542D3"/>
    <w:rsid w:val="0005574C"/>
    <w:rsid w:val="000644C5"/>
    <w:rsid w:val="00067655"/>
    <w:rsid w:val="000773B0"/>
    <w:rsid w:val="0008051E"/>
    <w:rsid w:val="00094BE5"/>
    <w:rsid w:val="00095AD9"/>
    <w:rsid w:val="00095CB3"/>
    <w:rsid w:val="00095CCF"/>
    <w:rsid w:val="00097C1E"/>
    <w:rsid w:val="000A2497"/>
    <w:rsid w:val="000A33E7"/>
    <w:rsid w:val="000B2F4B"/>
    <w:rsid w:val="000B440A"/>
    <w:rsid w:val="000B496F"/>
    <w:rsid w:val="000B7415"/>
    <w:rsid w:val="000B7B1B"/>
    <w:rsid w:val="000C2C18"/>
    <w:rsid w:val="000C3844"/>
    <w:rsid w:val="000C71B6"/>
    <w:rsid w:val="000C7EDE"/>
    <w:rsid w:val="000D047D"/>
    <w:rsid w:val="000D0982"/>
    <w:rsid w:val="000D3506"/>
    <w:rsid w:val="000D70AA"/>
    <w:rsid w:val="000E1720"/>
    <w:rsid w:val="000E3940"/>
    <w:rsid w:val="000E4540"/>
    <w:rsid w:val="000F5259"/>
    <w:rsid w:val="000F55C6"/>
    <w:rsid w:val="000F77AD"/>
    <w:rsid w:val="00104D20"/>
    <w:rsid w:val="001072B0"/>
    <w:rsid w:val="00110314"/>
    <w:rsid w:val="0011273C"/>
    <w:rsid w:val="001167C4"/>
    <w:rsid w:val="00117567"/>
    <w:rsid w:val="001254EB"/>
    <w:rsid w:val="0012598A"/>
    <w:rsid w:val="0013442B"/>
    <w:rsid w:val="001369B5"/>
    <w:rsid w:val="00140D34"/>
    <w:rsid w:val="00141497"/>
    <w:rsid w:val="00141C8E"/>
    <w:rsid w:val="001428BD"/>
    <w:rsid w:val="00143A96"/>
    <w:rsid w:val="00143D4F"/>
    <w:rsid w:val="0015183D"/>
    <w:rsid w:val="00161155"/>
    <w:rsid w:val="00171C19"/>
    <w:rsid w:val="00174226"/>
    <w:rsid w:val="001762B4"/>
    <w:rsid w:val="00176A37"/>
    <w:rsid w:val="0017773D"/>
    <w:rsid w:val="00181F96"/>
    <w:rsid w:val="00181FB1"/>
    <w:rsid w:val="00182DF9"/>
    <w:rsid w:val="001836D6"/>
    <w:rsid w:val="001839F9"/>
    <w:rsid w:val="00185709"/>
    <w:rsid w:val="00190D29"/>
    <w:rsid w:val="00192D25"/>
    <w:rsid w:val="0019394E"/>
    <w:rsid w:val="0019494E"/>
    <w:rsid w:val="00195FBA"/>
    <w:rsid w:val="00196E80"/>
    <w:rsid w:val="001A1615"/>
    <w:rsid w:val="001A2BEB"/>
    <w:rsid w:val="001A3770"/>
    <w:rsid w:val="001A6250"/>
    <w:rsid w:val="001A68A4"/>
    <w:rsid w:val="001B122D"/>
    <w:rsid w:val="001C1D7E"/>
    <w:rsid w:val="001C2AFD"/>
    <w:rsid w:val="001C72D0"/>
    <w:rsid w:val="001D3D58"/>
    <w:rsid w:val="001D61DD"/>
    <w:rsid w:val="001E1804"/>
    <w:rsid w:val="001E2221"/>
    <w:rsid w:val="001E3B62"/>
    <w:rsid w:val="001E53AA"/>
    <w:rsid w:val="001E75EB"/>
    <w:rsid w:val="001F78D1"/>
    <w:rsid w:val="002031EB"/>
    <w:rsid w:val="0020632B"/>
    <w:rsid w:val="00206A8B"/>
    <w:rsid w:val="002072A6"/>
    <w:rsid w:val="00211515"/>
    <w:rsid w:val="002125C6"/>
    <w:rsid w:val="0021308E"/>
    <w:rsid w:val="00213687"/>
    <w:rsid w:val="00213C6C"/>
    <w:rsid w:val="0021561C"/>
    <w:rsid w:val="00217D57"/>
    <w:rsid w:val="0022164E"/>
    <w:rsid w:val="00225B8F"/>
    <w:rsid w:val="00226757"/>
    <w:rsid w:val="0023134C"/>
    <w:rsid w:val="0023378D"/>
    <w:rsid w:val="002351BD"/>
    <w:rsid w:val="00240390"/>
    <w:rsid w:val="0025165B"/>
    <w:rsid w:val="0025171B"/>
    <w:rsid w:val="00255871"/>
    <w:rsid w:val="00256AA1"/>
    <w:rsid w:val="00257756"/>
    <w:rsid w:val="00260602"/>
    <w:rsid w:val="0026315B"/>
    <w:rsid w:val="0026334B"/>
    <w:rsid w:val="00266147"/>
    <w:rsid w:val="00267B5A"/>
    <w:rsid w:val="0027162F"/>
    <w:rsid w:val="00271991"/>
    <w:rsid w:val="0028209D"/>
    <w:rsid w:val="00283FDA"/>
    <w:rsid w:val="0028502E"/>
    <w:rsid w:val="002856F9"/>
    <w:rsid w:val="0028583A"/>
    <w:rsid w:val="0028585F"/>
    <w:rsid w:val="00287EFB"/>
    <w:rsid w:val="00292FD3"/>
    <w:rsid w:val="002B1AFA"/>
    <w:rsid w:val="002B544D"/>
    <w:rsid w:val="002C0A8D"/>
    <w:rsid w:val="002C1F94"/>
    <w:rsid w:val="002D2E10"/>
    <w:rsid w:val="002D36F8"/>
    <w:rsid w:val="002D37CD"/>
    <w:rsid w:val="002D4155"/>
    <w:rsid w:val="002D5128"/>
    <w:rsid w:val="002D7675"/>
    <w:rsid w:val="002E2D63"/>
    <w:rsid w:val="002E440F"/>
    <w:rsid w:val="002E4DD4"/>
    <w:rsid w:val="002E539F"/>
    <w:rsid w:val="002E588F"/>
    <w:rsid w:val="002F4622"/>
    <w:rsid w:val="002F589D"/>
    <w:rsid w:val="002F755D"/>
    <w:rsid w:val="0030303F"/>
    <w:rsid w:val="003070D9"/>
    <w:rsid w:val="00312477"/>
    <w:rsid w:val="003126C2"/>
    <w:rsid w:val="00312EA5"/>
    <w:rsid w:val="003144E4"/>
    <w:rsid w:val="00315BEE"/>
    <w:rsid w:val="00317F93"/>
    <w:rsid w:val="00323066"/>
    <w:rsid w:val="00326D71"/>
    <w:rsid w:val="003308A9"/>
    <w:rsid w:val="00331EB2"/>
    <w:rsid w:val="003320F1"/>
    <w:rsid w:val="003325BF"/>
    <w:rsid w:val="0033389D"/>
    <w:rsid w:val="003347B5"/>
    <w:rsid w:val="00334F3C"/>
    <w:rsid w:val="0033737D"/>
    <w:rsid w:val="003409D9"/>
    <w:rsid w:val="00342755"/>
    <w:rsid w:val="003452C2"/>
    <w:rsid w:val="00345CA0"/>
    <w:rsid w:val="00346AB4"/>
    <w:rsid w:val="003509BA"/>
    <w:rsid w:val="003521A7"/>
    <w:rsid w:val="003538DE"/>
    <w:rsid w:val="00361098"/>
    <w:rsid w:val="003651B9"/>
    <w:rsid w:val="00367C26"/>
    <w:rsid w:val="00370020"/>
    <w:rsid w:val="0037712E"/>
    <w:rsid w:val="0037765C"/>
    <w:rsid w:val="00377FF5"/>
    <w:rsid w:val="003814DC"/>
    <w:rsid w:val="00381A71"/>
    <w:rsid w:val="003868A8"/>
    <w:rsid w:val="0039069D"/>
    <w:rsid w:val="00390BF2"/>
    <w:rsid w:val="0039295A"/>
    <w:rsid w:val="003948A4"/>
    <w:rsid w:val="003A4DF3"/>
    <w:rsid w:val="003B10FB"/>
    <w:rsid w:val="003B31D0"/>
    <w:rsid w:val="003B35A9"/>
    <w:rsid w:val="003B36FB"/>
    <w:rsid w:val="003B5F65"/>
    <w:rsid w:val="003B7A0D"/>
    <w:rsid w:val="003C0898"/>
    <w:rsid w:val="003C16E2"/>
    <w:rsid w:val="003C1872"/>
    <w:rsid w:val="003C404E"/>
    <w:rsid w:val="003C4C8E"/>
    <w:rsid w:val="003C7748"/>
    <w:rsid w:val="003D086F"/>
    <w:rsid w:val="003D1B1F"/>
    <w:rsid w:val="003D4EF7"/>
    <w:rsid w:val="003D4FC3"/>
    <w:rsid w:val="003D5D28"/>
    <w:rsid w:val="003D64DC"/>
    <w:rsid w:val="003E081F"/>
    <w:rsid w:val="003E1B22"/>
    <w:rsid w:val="003E389E"/>
    <w:rsid w:val="003E38F6"/>
    <w:rsid w:val="003E6BB2"/>
    <w:rsid w:val="003E751E"/>
    <w:rsid w:val="003F4FF9"/>
    <w:rsid w:val="003F6119"/>
    <w:rsid w:val="003F7907"/>
    <w:rsid w:val="004002E0"/>
    <w:rsid w:val="00405D37"/>
    <w:rsid w:val="00405D81"/>
    <w:rsid w:val="0040699C"/>
    <w:rsid w:val="004073E5"/>
    <w:rsid w:val="00414E2E"/>
    <w:rsid w:val="004168A9"/>
    <w:rsid w:val="0042586E"/>
    <w:rsid w:val="00425CB8"/>
    <w:rsid w:val="004260D9"/>
    <w:rsid w:val="00426BDE"/>
    <w:rsid w:val="00434A82"/>
    <w:rsid w:val="00435FA4"/>
    <w:rsid w:val="0044228F"/>
    <w:rsid w:val="004446B6"/>
    <w:rsid w:val="00447917"/>
    <w:rsid w:val="00456273"/>
    <w:rsid w:val="004567E4"/>
    <w:rsid w:val="0046066E"/>
    <w:rsid w:val="00460D6C"/>
    <w:rsid w:val="00462965"/>
    <w:rsid w:val="00462F81"/>
    <w:rsid w:val="00463F8D"/>
    <w:rsid w:val="0046403E"/>
    <w:rsid w:val="004734C8"/>
    <w:rsid w:val="004741BE"/>
    <w:rsid w:val="00475ECD"/>
    <w:rsid w:val="00480593"/>
    <w:rsid w:val="00480E46"/>
    <w:rsid w:val="00483359"/>
    <w:rsid w:val="004846CC"/>
    <w:rsid w:val="0049481D"/>
    <w:rsid w:val="00497ED2"/>
    <w:rsid w:val="004A632A"/>
    <w:rsid w:val="004B40B0"/>
    <w:rsid w:val="004B6684"/>
    <w:rsid w:val="004B7926"/>
    <w:rsid w:val="004B7B3F"/>
    <w:rsid w:val="004C0405"/>
    <w:rsid w:val="004C60FD"/>
    <w:rsid w:val="004D1386"/>
    <w:rsid w:val="004D26D4"/>
    <w:rsid w:val="004D5BCB"/>
    <w:rsid w:val="004D742A"/>
    <w:rsid w:val="004E2BAA"/>
    <w:rsid w:val="004E7694"/>
    <w:rsid w:val="004E7917"/>
    <w:rsid w:val="004F7C06"/>
    <w:rsid w:val="00501DC9"/>
    <w:rsid w:val="00503E85"/>
    <w:rsid w:val="00503F50"/>
    <w:rsid w:val="0050418D"/>
    <w:rsid w:val="00504D73"/>
    <w:rsid w:val="005051F4"/>
    <w:rsid w:val="005061AF"/>
    <w:rsid w:val="00510804"/>
    <w:rsid w:val="00511E1D"/>
    <w:rsid w:val="00513E49"/>
    <w:rsid w:val="00515859"/>
    <w:rsid w:val="0051696B"/>
    <w:rsid w:val="0052100B"/>
    <w:rsid w:val="00521874"/>
    <w:rsid w:val="005243B1"/>
    <w:rsid w:val="00524684"/>
    <w:rsid w:val="00525EFB"/>
    <w:rsid w:val="005310FD"/>
    <w:rsid w:val="0053571B"/>
    <w:rsid w:val="0054100C"/>
    <w:rsid w:val="0054139C"/>
    <w:rsid w:val="00542312"/>
    <w:rsid w:val="00545B0F"/>
    <w:rsid w:val="00545D83"/>
    <w:rsid w:val="00546294"/>
    <w:rsid w:val="00554B40"/>
    <w:rsid w:val="005600DB"/>
    <w:rsid w:val="005604E8"/>
    <w:rsid w:val="00560A9C"/>
    <w:rsid w:val="00561BE3"/>
    <w:rsid w:val="00563C9F"/>
    <w:rsid w:val="00572AB4"/>
    <w:rsid w:val="00573216"/>
    <w:rsid w:val="00576DAE"/>
    <w:rsid w:val="005810FB"/>
    <w:rsid w:val="00584D45"/>
    <w:rsid w:val="005852BF"/>
    <w:rsid w:val="005860C5"/>
    <w:rsid w:val="005861FF"/>
    <w:rsid w:val="00586399"/>
    <w:rsid w:val="00590CC4"/>
    <w:rsid w:val="00591F2A"/>
    <w:rsid w:val="00594D13"/>
    <w:rsid w:val="00595011"/>
    <w:rsid w:val="00595037"/>
    <w:rsid w:val="00596514"/>
    <w:rsid w:val="00597174"/>
    <w:rsid w:val="005A1168"/>
    <w:rsid w:val="005A11B8"/>
    <w:rsid w:val="005A27D1"/>
    <w:rsid w:val="005A5A53"/>
    <w:rsid w:val="005A6A04"/>
    <w:rsid w:val="005A6DFA"/>
    <w:rsid w:val="005A7362"/>
    <w:rsid w:val="005A7546"/>
    <w:rsid w:val="005B1E2F"/>
    <w:rsid w:val="005B2D73"/>
    <w:rsid w:val="005B512E"/>
    <w:rsid w:val="005B65DF"/>
    <w:rsid w:val="005C4851"/>
    <w:rsid w:val="005C6398"/>
    <w:rsid w:val="005C65FC"/>
    <w:rsid w:val="005C6CB7"/>
    <w:rsid w:val="005D128E"/>
    <w:rsid w:val="005E1BF1"/>
    <w:rsid w:val="005E389A"/>
    <w:rsid w:val="005E7C74"/>
    <w:rsid w:val="005F08C3"/>
    <w:rsid w:val="005F0F37"/>
    <w:rsid w:val="005F2D4D"/>
    <w:rsid w:val="00600638"/>
    <w:rsid w:val="006053E7"/>
    <w:rsid w:val="00611B70"/>
    <w:rsid w:val="006126F7"/>
    <w:rsid w:val="0061477F"/>
    <w:rsid w:val="006151BE"/>
    <w:rsid w:val="006153B4"/>
    <w:rsid w:val="00621F62"/>
    <w:rsid w:val="00622002"/>
    <w:rsid w:val="006242B7"/>
    <w:rsid w:val="00627C65"/>
    <w:rsid w:val="00630394"/>
    <w:rsid w:val="00630418"/>
    <w:rsid w:val="00632B56"/>
    <w:rsid w:val="0063318C"/>
    <w:rsid w:val="00633922"/>
    <w:rsid w:val="00633D54"/>
    <w:rsid w:val="00634F6C"/>
    <w:rsid w:val="006368FE"/>
    <w:rsid w:val="00641A90"/>
    <w:rsid w:val="00641F5D"/>
    <w:rsid w:val="00644D11"/>
    <w:rsid w:val="006508A9"/>
    <w:rsid w:val="00651160"/>
    <w:rsid w:val="00653C73"/>
    <w:rsid w:val="006563E1"/>
    <w:rsid w:val="00660A83"/>
    <w:rsid w:val="00665312"/>
    <w:rsid w:val="00666300"/>
    <w:rsid w:val="006672FC"/>
    <w:rsid w:val="00670FC1"/>
    <w:rsid w:val="00671D21"/>
    <w:rsid w:val="006729CD"/>
    <w:rsid w:val="0067315E"/>
    <w:rsid w:val="00676B81"/>
    <w:rsid w:val="00684C5D"/>
    <w:rsid w:val="00685028"/>
    <w:rsid w:val="00690086"/>
    <w:rsid w:val="006931F4"/>
    <w:rsid w:val="00693CD4"/>
    <w:rsid w:val="00696510"/>
    <w:rsid w:val="006978FA"/>
    <w:rsid w:val="006A1419"/>
    <w:rsid w:val="006B0511"/>
    <w:rsid w:val="006B0C25"/>
    <w:rsid w:val="006B19CB"/>
    <w:rsid w:val="006B21A9"/>
    <w:rsid w:val="006B2EFA"/>
    <w:rsid w:val="006B4344"/>
    <w:rsid w:val="006B4A3B"/>
    <w:rsid w:val="006B5209"/>
    <w:rsid w:val="006C2BD3"/>
    <w:rsid w:val="006C699D"/>
    <w:rsid w:val="006D65C0"/>
    <w:rsid w:val="006D6BB3"/>
    <w:rsid w:val="006F0DEA"/>
    <w:rsid w:val="006F0F91"/>
    <w:rsid w:val="006F3D98"/>
    <w:rsid w:val="006F480F"/>
    <w:rsid w:val="006F52CC"/>
    <w:rsid w:val="006F7CF5"/>
    <w:rsid w:val="0070601F"/>
    <w:rsid w:val="00712B17"/>
    <w:rsid w:val="007174FF"/>
    <w:rsid w:val="007175F7"/>
    <w:rsid w:val="00717B48"/>
    <w:rsid w:val="00722F03"/>
    <w:rsid w:val="007307A1"/>
    <w:rsid w:val="0073648A"/>
    <w:rsid w:val="007378BF"/>
    <w:rsid w:val="00741B74"/>
    <w:rsid w:val="0074375C"/>
    <w:rsid w:val="00744AB8"/>
    <w:rsid w:val="007462B4"/>
    <w:rsid w:val="00746C80"/>
    <w:rsid w:val="00752721"/>
    <w:rsid w:val="00753695"/>
    <w:rsid w:val="00755279"/>
    <w:rsid w:val="0075571D"/>
    <w:rsid w:val="00760F6B"/>
    <w:rsid w:val="0076293E"/>
    <w:rsid w:val="0076336D"/>
    <w:rsid w:val="007736E6"/>
    <w:rsid w:val="00773D04"/>
    <w:rsid w:val="007746F0"/>
    <w:rsid w:val="0077793D"/>
    <w:rsid w:val="00780CD8"/>
    <w:rsid w:val="007815E5"/>
    <w:rsid w:val="00781CA7"/>
    <w:rsid w:val="007839E4"/>
    <w:rsid w:val="00791912"/>
    <w:rsid w:val="00791AE7"/>
    <w:rsid w:val="007A22EA"/>
    <w:rsid w:val="007A24E0"/>
    <w:rsid w:val="007A2D75"/>
    <w:rsid w:val="007A5770"/>
    <w:rsid w:val="007A6A26"/>
    <w:rsid w:val="007B3118"/>
    <w:rsid w:val="007B740E"/>
    <w:rsid w:val="007B7470"/>
    <w:rsid w:val="007C327F"/>
    <w:rsid w:val="007C4221"/>
    <w:rsid w:val="007C7A13"/>
    <w:rsid w:val="007C7A5D"/>
    <w:rsid w:val="007D0E03"/>
    <w:rsid w:val="007D2D2A"/>
    <w:rsid w:val="007D3E3A"/>
    <w:rsid w:val="007D446C"/>
    <w:rsid w:val="007D4C76"/>
    <w:rsid w:val="007D5135"/>
    <w:rsid w:val="007E07BE"/>
    <w:rsid w:val="007E0F1E"/>
    <w:rsid w:val="007E1191"/>
    <w:rsid w:val="007E18F9"/>
    <w:rsid w:val="007F0DB2"/>
    <w:rsid w:val="007F35FD"/>
    <w:rsid w:val="007F7103"/>
    <w:rsid w:val="00801D0D"/>
    <w:rsid w:val="008035AA"/>
    <w:rsid w:val="00806688"/>
    <w:rsid w:val="0080697A"/>
    <w:rsid w:val="00812C82"/>
    <w:rsid w:val="008143D4"/>
    <w:rsid w:val="0082130E"/>
    <w:rsid w:val="00824600"/>
    <w:rsid w:val="00831953"/>
    <w:rsid w:val="00832D04"/>
    <w:rsid w:val="00836723"/>
    <w:rsid w:val="00836A44"/>
    <w:rsid w:val="00836B2D"/>
    <w:rsid w:val="00837A9B"/>
    <w:rsid w:val="00850D3F"/>
    <w:rsid w:val="00857298"/>
    <w:rsid w:val="008623CD"/>
    <w:rsid w:val="00864CC7"/>
    <w:rsid w:val="008652D9"/>
    <w:rsid w:val="008667CE"/>
    <w:rsid w:val="00866945"/>
    <w:rsid w:val="008829D0"/>
    <w:rsid w:val="00886A6B"/>
    <w:rsid w:val="00886E2F"/>
    <w:rsid w:val="00891CF0"/>
    <w:rsid w:val="0089264E"/>
    <w:rsid w:val="00893D71"/>
    <w:rsid w:val="00894494"/>
    <w:rsid w:val="00895188"/>
    <w:rsid w:val="008A0810"/>
    <w:rsid w:val="008A2E12"/>
    <w:rsid w:val="008A3770"/>
    <w:rsid w:val="008A4656"/>
    <w:rsid w:val="008A5EAF"/>
    <w:rsid w:val="008A6B51"/>
    <w:rsid w:val="008A7923"/>
    <w:rsid w:val="008B0844"/>
    <w:rsid w:val="008B0FCB"/>
    <w:rsid w:val="008B1039"/>
    <w:rsid w:val="008B36CA"/>
    <w:rsid w:val="008C2A7C"/>
    <w:rsid w:val="008C535A"/>
    <w:rsid w:val="008D02E8"/>
    <w:rsid w:val="008D2122"/>
    <w:rsid w:val="008D295B"/>
    <w:rsid w:val="008D3E23"/>
    <w:rsid w:val="008D6496"/>
    <w:rsid w:val="008D708F"/>
    <w:rsid w:val="008D7C6D"/>
    <w:rsid w:val="008E03FE"/>
    <w:rsid w:val="008E1799"/>
    <w:rsid w:val="008E2036"/>
    <w:rsid w:val="008E2C4E"/>
    <w:rsid w:val="008E4C5F"/>
    <w:rsid w:val="008F196F"/>
    <w:rsid w:val="008F4349"/>
    <w:rsid w:val="008F671E"/>
    <w:rsid w:val="008F78EA"/>
    <w:rsid w:val="009022B4"/>
    <w:rsid w:val="009048B8"/>
    <w:rsid w:val="00906DBA"/>
    <w:rsid w:val="0090705C"/>
    <w:rsid w:val="009117F4"/>
    <w:rsid w:val="00912C65"/>
    <w:rsid w:val="00915A13"/>
    <w:rsid w:val="00920297"/>
    <w:rsid w:val="0092104D"/>
    <w:rsid w:val="00922006"/>
    <w:rsid w:val="00926E23"/>
    <w:rsid w:val="00932F01"/>
    <w:rsid w:val="0093348C"/>
    <w:rsid w:val="00940F86"/>
    <w:rsid w:val="009428D2"/>
    <w:rsid w:val="00942A2D"/>
    <w:rsid w:val="009442D1"/>
    <w:rsid w:val="009459A3"/>
    <w:rsid w:val="0094737C"/>
    <w:rsid w:val="00947429"/>
    <w:rsid w:val="0095232A"/>
    <w:rsid w:val="009616DD"/>
    <w:rsid w:val="00964984"/>
    <w:rsid w:val="00966D75"/>
    <w:rsid w:val="00971318"/>
    <w:rsid w:val="009739C5"/>
    <w:rsid w:val="00973F1C"/>
    <w:rsid w:val="00980DDB"/>
    <w:rsid w:val="00982FEF"/>
    <w:rsid w:val="00983962"/>
    <w:rsid w:val="00984D50"/>
    <w:rsid w:val="00996897"/>
    <w:rsid w:val="009973B4"/>
    <w:rsid w:val="009A1733"/>
    <w:rsid w:val="009A2F98"/>
    <w:rsid w:val="009B1E0A"/>
    <w:rsid w:val="009B3E5F"/>
    <w:rsid w:val="009C0214"/>
    <w:rsid w:val="009C25FF"/>
    <w:rsid w:val="009C5C0F"/>
    <w:rsid w:val="009C7DEB"/>
    <w:rsid w:val="009D4631"/>
    <w:rsid w:val="009D4695"/>
    <w:rsid w:val="009D4DF9"/>
    <w:rsid w:val="009E00BE"/>
    <w:rsid w:val="009E0474"/>
    <w:rsid w:val="009E21DB"/>
    <w:rsid w:val="009E3F79"/>
    <w:rsid w:val="009E4534"/>
    <w:rsid w:val="009E78C4"/>
    <w:rsid w:val="009F149D"/>
    <w:rsid w:val="009F5E55"/>
    <w:rsid w:val="00A02C1F"/>
    <w:rsid w:val="00A0617E"/>
    <w:rsid w:val="00A106B3"/>
    <w:rsid w:val="00A16334"/>
    <w:rsid w:val="00A22784"/>
    <w:rsid w:val="00A2313F"/>
    <w:rsid w:val="00A2353D"/>
    <w:rsid w:val="00A30D7F"/>
    <w:rsid w:val="00A349C4"/>
    <w:rsid w:val="00A36C81"/>
    <w:rsid w:val="00A372AB"/>
    <w:rsid w:val="00A40246"/>
    <w:rsid w:val="00A413E8"/>
    <w:rsid w:val="00A51D28"/>
    <w:rsid w:val="00A5431A"/>
    <w:rsid w:val="00A618DB"/>
    <w:rsid w:val="00A62E32"/>
    <w:rsid w:val="00A77FDE"/>
    <w:rsid w:val="00A8149D"/>
    <w:rsid w:val="00A82F99"/>
    <w:rsid w:val="00A8505E"/>
    <w:rsid w:val="00A86964"/>
    <w:rsid w:val="00A94882"/>
    <w:rsid w:val="00A94C84"/>
    <w:rsid w:val="00A94DB4"/>
    <w:rsid w:val="00A967C4"/>
    <w:rsid w:val="00AA0B8F"/>
    <w:rsid w:val="00AA3C9A"/>
    <w:rsid w:val="00AA6D57"/>
    <w:rsid w:val="00AA6E44"/>
    <w:rsid w:val="00AA7999"/>
    <w:rsid w:val="00AA7A39"/>
    <w:rsid w:val="00AB039B"/>
    <w:rsid w:val="00AB0CAF"/>
    <w:rsid w:val="00AB2EF2"/>
    <w:rsid w:val="00AB3559"/>
    <w:rsid w:val="00AB3B77"/>
    <w:rsid w:val="00AB408C"/>
    <w:rsid w:val="00AC1146"/>
    <w:rsid w:val="00AC1C28"/>
    <w:rsid w:val="00AC1FB0"/>
    <w:rsid w:val="00AC5591"/>
    <w:rsid w:val="00AC5B3B"/>
    <w:rsid w:val="00AC7BA4"/>
    <w:rsid w:val="00AC7C79"/>
    <w:rsid w:val="00AD2A8B"/>
    <w:rsid w:val="00AD48CC"/>
    <w:rsid w:val="00AD764C"/>
    <w:rsid w:val="00AE1784"/>
    <w:rsid w:val="00AE34F5"/>
    <w:rsid w:val="00AF00E0"/>
    <w:rsid w:val="00AF20A2"/>
    <w:rsid w:val="00AF2E1D"/>
    <w:rsid w:val="00AF4C67"/>
    <w:rsid w:val="00AF591B"/>
    <w:rsid w:val="00AF7053"/>
    <w:rsid w:val="00AF78F0"/>
    <w:rsid w:val="00B031D1"/>
    <w:rsid w:val="00B06B1B"/>
    <w:rsid w:val="00B070CA"/>
    <w:rsid w:val="00B1126C"/>
    <w:rsid w:val="00B14BDB"/>
    <w:rsid w:val="00B17ED0"/>
    <w:rsid w:val="00B222A8"/>
    <w:rsid w:val="00B224B9"/>
    <w:rsid w:val="00B24A18"/>
    <w:rsid w:val="00B25663"/>
    <w:rsid w:val="00B25C8A"/>
    <w:rsid w:val="00B25EA6"/>
    <w:rsid w:val="00B26165"/>
    <w:rsid w:val="00B26814"/>
    <w:rsid w:val="00B27075"/>
    <w:rsid w:val="00B2710E"/>
    <w:rsid w:val="00B31283"/>
    <w:rsid w:val="00B33FFF"/>
    <w:rsid w:val="00B342C3"/>
    <w:rsid w:val="00B372BE"/>
    <w:rsid w:val="00B4078F"/>
    <w:rsid w:val="00B40B27"/>
    <w:rsid w:val="00B429FF"/>
    <w:rsid w:val="00B43CD7"/>
    <w:rsid w:val="00B47487"/>
    <w:rsid w:val="00B4772F"/>
    <w:rsid w:val="00B53496"/>
    <w:rsid w:val="00B539FB"/>
    <w:rsid w:val="00B53B0E"/>
    <w:rsid w:val="00B57963"/>
    <w:rsid w:val="00B57F06"/>
    <w:rsid w:val="00B60032"/>
    <w:rsid w:val="00B654B8"/>
    <w:rsid w:val="00B65F19"/>
    <w:rsid w:val="00B70C19"/>
    <w:rsid w:val="00B73703"/>
    <w:rsid w:val="00B73AC7"/>
    <w:rsid w:val="00B75E29"/>
    <w:rsid w:val="00B77391"/>
    <w:rsid w:val="00B77DC9"/>
    <w:rsid w:val="00B81A1E"/>
    <w:rsid w:val="00B84F55"/>
    <w:rsid w:val="00B94236"/>
    <w:rsid w:val="00B97CA6"/>
    <w:rsid w:val="00BA000B"/>
    <w:rsid w:val="00BA5FD8"/>
    <w:rsid w:val="00BA7A7E"/>
    <w:rsid w:val="00BB3FC4"/>
    <w:rsid w:val="00BC32E9"/>
    <w:rsid w:val="00BC5F77"/>
    <w:rsid w:val="00BC7AC5"/>
    <w:rsid w:val="00BD2082"/>
    <w:rsid w:val="00BD259D"/>
    <w:rsid w:val="00BD7F06"/>
    <w:rsid w:val="00BE0369"/>
    <w:rsid w:val="00BE056F"/>
    <w:rsid w:val="00BE211F"/>
    <w:rsid w:val="00BE6849"/>
    <w:rsid w:val="00BE7D8B"/>
    <w:rsid w:val="00BF1211"/>
    <w:rsid w:val="00BF4A00"/>
    <w:rsid w:val="00C104EC"/>
    <w:rsid w:val="00C12EC5"/>
    <w:rsid w:val="00C1302A"/>
    <w:rsid w:val="00C20A42"/>
    <w:rsid w:val="00C22FEF"/>
    <w:rsid w:val="00C25D5B"/>
    <w:rsid w:val="00C304FA"/>
    <w:rsid w:val="00C30CB4"/>
    <w:rsid w:val="00C33B33"/>
    <w:rsid w:val="00C439C4"/>
    <w:rsid w:val="00C46590"/>
    <w:rsid w:val="00C475E6"/>
    <w:rsid w:val="00C52067"/>
    <w:rsid w:val="00C55594"/>
    <w:rsid w:val="00C61E5B"/>
    <w:rsid w:val="00C643B5"/>
    <w:rsid w:val="00C70428"/>
    <w:rsid w:val="00C73B7C"/>
    <w:rsid w:val="00C73B92"/>
    <w:rsid w:val="00C7470C"/>
    <w:rsid w:val="00C75126"/>
    <w:rsid w:val="00C77765"/>
    <w:rsid w:val="00C823C7"/>
    <w:rsid w:val="00C85769"/>
    <w:rsid w:val="00C90AE3"/>
    <w:rsid w:val="00C91C54"/>
    <w:rsid w:val="00C93853"/>
    <w:rsid w:val="00C95E7A"/>
    <w:rsid w:val="00CA11E1"/>
    <w:rsid w:val="00CA45E3"/>
    <w:rsid w:val="00CA62B5"/>
    <w:rsid w:val="00CA7D48"/>
    <w:rsid w:val="00CB2195"/>
    <w:rsid w:val="00CB3B8C"/>
    <w:rsid w:val="00CB5FC0"/>
    <w:rsid w:val="00CC027C"/>
    <w:rsid w:val="00CC1C98"/>
    <w:rsid w:val="00CC3BB7"/>
    <w:rsid w:val="00CC3DF4"/>
    <w:rsid w:val="00CD23C1"/>
    <w:rsid w:val="00CD2BB8"/>
    <w:rsid w:val="00CD31E3"/>
    <w:rsid w:val="00CD6127"/>
    <w:rsid w:val="00CE0AA5"/>
    <w:rsid w:val="00CE3F97"/>
    <w:rsid w:val="00CE516C"/>
    <w:rsid w:val="00CE6E14"/>
    <w:rsid w:val="00CE6F89"/>
    <w:rsid w:val="00CF0E4D"/>
    <w:rsid w:val="00CF30AB"/>
    <w:rsid w:val="00CF4153"/>
    <w:rsid w:val="00D022C1"/>
    <w:rsid w:val="00D04C62"/>
    <w:rsid w:val="00D05553"/>
    <w:rsid w:val="00D07A5C"/>
    <w:rsid w:val="00D1593B"/>
    <w:rsid w:val="00D15C28"/>
    <w:rsid w:val="00D16910"/>
    <w:rsid w:val="00D201F6"/>
    <w:rsid w:val="00D270F5"/>
    <w:rsid w:val="00D311EE"/>
    <w:rsid w:val="00D36A5C"/>
    <w:rsid w:val="00D37518"/>
    <w:rsid w:val="00D40986"/>
    <w:rsid w:val="00D42857"/>
    <w:rsid w:val="00D4371A"/>
    <w:rsid w:val="00D43A4D"/>
    <w:rsid w:val="00D447C2"/>
    <w:rsid w:val="00D46F30"/>
    <w:rsid w:val="00D55856"/>
    <w:rsid w:val="00D57287"/>
    <w:rsid w:val="00D60C44"/>
    <w:rsid w:val="00D67171"/>
    <w:rsid w:val="00D67539"/>
    <w:rsid w:val="00D70BDB"/>
    <w:rsid w:val="00D715E7"/>
    <w:rsid w:val="00D72773"/>
    <w:rsid w:val="00D73458"/>
    <w:rsid w:val="00D764F7"/>
    <w:rsid w:val="00D807C1"/>
    <w:rsid w:val="00D80EFB"/>
    <w:rsid w:val="00D83416"/>
    <w:rsid w:val="00D87863"/>
    <w:rsid w:val="00D87C61"/>
    <w:rsid w:val="00D90C79"/>
    <w:rsid w:val="00D974C8"/>
    <w:rsid w:val="00D97A16"/>
    <w:rsid w:val="00DA1815"/>
    <w:rsid w:val="00DA2CCF"/>
    <w:rsid w:val="00DA5F04"/>
    <w:rsid w:val="00DA642C"/>
    <w:rsid w:val="00DB51A0"/>
    <w:rsid w:val="00DB51EF"/>
    <w:rsid w:val="00DB6559"/>
    <w:rsid w:val="00DB73D1"/>
    <w:rsid w:val="00DB7D91"/>
    <w:rsid w:val="00DC597A"/>
    <w:rsid w:val="00DC75EC"/>
    <w:rsid w:val="00DC7D6C"/>
    <w:rsid w:val="00DD1E0C"/>
    <w:rsid w:val="00DD413F"/>
    <w:rsid w:val="00DD5D43"/>
    <w:rsid w:val="00DE3A14"/>
    <w:rsid w:val="00DF1BED"/>
    <w:rsid w:val="00DF2351"/>
    <w:rsid w:val="00DF48F3"/>
    <w:rsid w:val="00DF6FFC"/>
    <w:rsid w:val="00DF7C80"/>
    <w:rsid w:val="00E12F4C"/>
    <w:rsid w:val="00E130AF"/>
    <w:rsid w:val="00E15746"/>
    <w:rsid w:val="00E15DD7"/>
    <w:rsid w:val="00E1611A"/>
    <w:rsid w:val="00E20FC5"/>
    <w:rsid w:val="00E21348"/>
    <w:rsid w:val="00E2275B"/>
    <w:rsid w:val="00E23343"/>
    <w:rsid w:val="00E262E9"/>
    <w:rsid w:val="00E30BAA"/>
    <w:rsid w:val="00E37FC9"/>
    <w:rsid w:val="00E41F37"/>
    <w:rsid w:val="00E46DD0"/>
    <w:rsid w:val="00E5059C"/>
    <w:rsid w:val="00E51D8D"/>
    <w:rsid w:val="00E5594A"/>
    <w:rsid w:val="00E57202"/>
    <w:rsid w:val="00E6636E"/>
    <w:rsid w:val="00E71C1B"/>
    <w:rsid w:val="00E722B5"/>
    <w:rsid w:val="00E72C26"/>
    <w:rsid w:val="00E72F1A"/>
    <w:rsid w:val="00E754FC"/>
    <w:rsid w:val="00E8672A"/>
    <w:rsid w:val="00E90358"/>
    <w:rsid w:val="00E92AAA"/>
    <w:rsid w:val="00E932C7"/>
    <w:rsid w:val="00EA1395"/>
    <w:rsid w:val="00EA1494"/>
    <w:rsid w:val="00EA1516"/>
    <w:rsid w:val="00EA38E0"/>
    <w:rsid w:val="00EA7AC2"/>
    <w:rsid w:val="00EB74D0"/>
    <w:rsid w:val="00EC15D8"/>
    <w:rsid w:val="00EC1FE2"/>
    <w:rsid w:val="00EC4B00"/>
    <w:rsid w:val="00EC58A3"/>
    <w:rsid w:val="00EC6142"/>
    <w:rsid w:val="00ED05C5"/>
    <w:rsid w:val="00ED301B"/>
    <w:rsid w:val="00ED3E15"/>
    <w:rsid w:val="00ED50C4"/>
    <w:rsid w:val="00ED76E7"/>
    <w:rsid w:val="00EE03EF"/>
    <w:rsid w:val="00EE0654"/>
    <w:rsid w:val="00EE0EF9"/>
    <w:rsid w:val="00EE1DDB"/>
    <w:rsid w:val="00EE40BA"/>
    <w:rsid w:val="00EE519E"/>
    <w:rsid w:val="00EF0A5D"/>
    <w:rsid w:val="00EF6073"/>
    <w:rsid w:val="00F02E30"/>
    <w:rsid w:val="00F03BB6"/>
    <w:rsid w:val="00F0423E"/>
    <w:rsid w:val="00F0664B"/>
    <w:rsid w:val="00F06E2F"/>
    <w:rsid w:val="00F07211"/>
    <w:rsid w:val="00F10932"/>
    <w:rsid w:val="00F12ABA"/>
    <w:rsid w:val="00F3415B"/>
    <w:rsid w:val="00F41A6C"/>
    <w:rsid w:val="00F42C45"/>
    <w:rsid w:val="00F4682E"/>
    <w:rsid w:val="00F47FCF"/>
    <w:rsid w:val="00F52CF8"/>
    <w:rsid w:val="00F608E0"/>
    <w:rsid w:val="00F60B3B"/>
    <w:rsid w:val="00F62369"/>
    <w:rsid w:val="00F63C5E"/>
    <w:rsid w:val="00F6477B"/>
    <w:rsid w:val="00F85D27"/>
    <w:rsid w:val="00F91A45"/>
    <w:rsid w:val="00F93336"/>
    <w:rsid w:val="00F94CD1"/>
    <w:rsid w:val="00FA0DDE"/>
    <w:rsid w:val="00FA28AF"/>
    <w:rsid w:val="00FA44E9"/>
    <w:rsid w:val="00FA4781"/>
    <w:rsid w:val="00FA7EE6"/>
    <w:rsid w:val="00FB31A5"/>
    <w:rsid w:val="00FB4007"/>
    <w:rsid w:val="00FC3744"/>
    <w:rsid w:val="00FC3E37"/>
    <w:rsid w:val="00FC3FC3"/>
    <w:rsid w:val="00FC4EA2"/>
    <w:rsid w:val="00FC59F8"/>
    <w:rsid w:val="00FD0485"/>
    <w:rsid w:val="00FD1FEA"/>
    <w:rsid w:val="00FD3086"/>
    <w:rsid w:val="00FD36FF"/>
    <w:rsid w:val="00FD39FB"/>
    <w:rsid w:val="00FD52BE"/>
    <w:rsid w:val="00FD758D"/>
    <w:rsid w:val="00FE2301"/>
    <w:rsid w:val="00FE2782"/>
    <w:rsid w:val="00FE3889"/>
    <w:rsid w:val="00FE4748"/>
    <w:rsid w:val="00FF1479"/>
    <w:rsid w:val="00FF4301"/>
    <w:rsid w:val="00FF64AE"/>
    <w:rsid w:val="00FF6953"/>
    <w:rsid w:val="00FF7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B1E2EE-3086-430B-9454-90889929B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C7776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DC597A"/>
    <w:pPr>
      <w:ind w:left="720"/>
      <w:contextualSpacing/>
    </w:pPr>
  </w:style>
  <w:style w:type="paragraph" w:customStyle="1" w:styleId="21">
    <w:name w:val="Стиль По ширине2"/>
    <w:basedOn w:val="a0"/>
    <w:autoRedefine/>
    <w:rsid w:val="003651B9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HTML">
    <w:name w:val="HTML Preformatted"/>
    <w:basedOn w:val="a0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0"/>
    <w:next w:val="a0"/>
    <w:autoRedefine/>
    <w:uiPriority w:val="39"/>
    <w:unhideWhenUsed/>
    <w:qFormat/>
    <w:rsid w:val="00DD5D43"/>
    <w:rPr>
      <w:rFonts w:eastAsia="Times New Roman"/>
      <w:sz w:val="24"/>
      <w:szCs w:val="24"/>
    </w:rPr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Title"/>
    <w:basedOn w:val="a0"/>
    <w:next w:val="a0"/>
    <w:link w:val="a8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8">
    <w:name w:val="Заголовок Знак"/>
    <w:link w:val="a7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">
    <w:name w:val="Оглавление!!!!"/>
    <w:basedOn w:val="a4"/>
    <w:link w:val="a9"/>
    <w:qFormat/>
    <w:rsid w:val="00E722B5"/>
    <w:pPr>
      <w:numPr>
        <w:numId w:val="1"/>
      </w:numPr>
    </w:pPr>
    <w:rPr>
      <w:b/>
    </w:rPr>
  </w:style>
  <w:style w:type="paragraph" w:styleId="aa">
    <w:name w:val="TOC Heading"/>
    <w:basedOn w:val="1"/>
    <w:next w:val="a0"/>
    <w:uiPriority w:val="39"/>
    <w:unhideWhenUsed/>
    <w:qFormat/>
    <w:rsid w:val="00E722B5"/>
    <w:pPr>
      <w:spacing w:line="276" w:lineRule="auto"/>
      <w:outlineLvl w:val="9"/>
    </w:pPr>
  </w:style>
  <w:style w:type="character" w:customStyle="1" w:styleId="a5">
    <w:name w:val="Абзац списка Знак"/>
    <w:link w:val="a4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a9">
    <w:name w:val="Оглавление!!!! Знак"/>
    <w:link w:val="a"/>
    <w:rsid w:val="00E722B5"/>
    <w:rPr>
      <w:rFonts w:ascii="Times New Roman" w:hAnsi="Times New Roman"/>
      <w:b/>
      <w:sz w:val="28"/>
      <w:szCs w:val="28"/>
    </w:rPr>
  </w:style>
  <w:style w:type="paragraph" w:styleId="ab">
    <w:name w:val="Balloon Text"/>
    <w:basedOn w:val="a0"/>
    <w:link w:val="ac"/>
    <w:uiPriority w:val="99"/>
    <w:semiHidden/>
    <w:unhideWhenUsed/>
    <w:rsid w:val="00E722B5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0"/>
    <w:next w:val="a0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0"/>
    <w:next w:val="a0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2"/>
    <w:uiPriority w:val="59"/>
    <w:rsid w:val="002606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0"/>
    <w:link w:val="ListParagraphChar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0"/>
    <w:link w:val="af"/>
    <w:rsid w:val="005B2D73"/>
    <w:pPr>
      <w:widowControl w:val="0"/>
      <w:autoSpaceDE w:val="0"/>
      <w:autoSpaceDN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0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0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0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0"/>
    <w:link w:val="af6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0"/>
    <w:link w:val="af8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0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endnote text"/>
    <w:basedOn w:val="a0"/>
    <w:link w:val="afb"/>
    <w:uiPriority w:val="99"/>
    <w:semiHidden/>
    <w:unhideWhenUsed/>
    <w:rsid w:val="00A82F99"/>
    <w:rPr>
      <w:sz w:val="20"/>
      <w:szCs w:val="20"/>
    </w:rPr>
  </w:style>
  <w:style w:type="character" w:customStyle="1" w:styleId="afb">
    <w:name w:val="Текст концевой сноски Знак"/>
    <w:link w:val="afa"/>
    <w:uiPriority w:val="99"/>
    <w:semiHidden/>
    <w:rsid w:val="00A82F99"/>
    <w:rPr>
      <w:rFonts w:ascii="Times New Roman" w:hAnsi="Times New Roman"/>
    </w:rPr>
  </w:style>
  <w:style w:type="character" w:styleId="afc">
    <w:name w:val="endnote reference"/>
    <w:uiPriority w:val="99"/>
    <w:semiHidden/>
    <w:unhideWhenUsed/>
    <w:rsid w:val="00A82F99"/>
    <w:rPr>
      <w:vertAlign w:val="superscript"/>
    </w:rPr>
  </w:style>
  <w:style w:type="paragraph" w:styleId="afd">
    <w:name w:val="No Spacing"/>
    <w:uiPriority w:val="1"/>
    <w:qFormat/>
    <w:rsid w:val="004D26D4"/>
    <w:rPr>
      <w:rFonts w:ascii="Times New Roman" w:hAnsi="Times New Roman"/>
      <w:sz w:val="28"/>
      <w:szCs w:val="28"/>
    </w:rPr>
  </w:style>
  <w:style w:type="paragraph" w:customStyle="1" w:styleId="ConsNormal">
    <w:name w:val="ConsNormal"/>
    <w:rsid w:val="009F5E5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fe">
    <w:name w:val="annotation reference"/>
    <w:uiPriority w:val="99"/>
    <w:semiHidden/>
    <w:unhideWhenUsed/>
    <w:rsid w:val="001167C4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1167C4"/>
    <w:rPr>
      <w:sz w:val="20"/>
      <w:szCs w:val="20"/>
    </w:rPr>
  </w:style>
  <w:style w:type="character" w:customStyle="1" w:styleId="aff0">
    <w:name w:val="Текст примечания Знак"/>
    <w:link w:val="aff"/>
    <w:uiPriority w:val="99"/>
    <w:semiHidden/>
    <w:rsid w:val="001167C4"/>
    <w:rPr>
      <w:rFonts w:ascii="Times New Roman" w:hAnsi="Times New Roman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1167C4"/>
    <w:rPr>
      <w:b/>
      <w:bCs/>
    </w:rPr>
  </w:style>
  <w:style w:type="character" w:customStyle="1" w:styleId="aff2">
    <w:name w:val="Тема примечания Знак"/>
    <w:link w:val="aff1"/>
    <w:uiPriority w:val="99"/>
    <w:semiHidden/>
    <w:rsid w:val="001167C4"/>
    <w:rPr>
      <w:rFonts w:ascii="Times New Roman" w:hAnsi="Times New Roman"/>
      <w:b/>
      <w:bCs/>
    </w:rPr>
  </w:style>
  <w:style w:type="character" w:customStyle="1" w:styleId="ListParagraphChar">
    <w:name w:val="List Paragraph Char"/>
    <w:link w:val="12"/>
    <w:locked/>
    <w:rsid w:val="00C20A42"/>
    <w:rPr>
      <w:rFonts w:ascii="Times New Roman" w:hAnsi="Times New Roman"/>
      <w:sz w:val="28"/>
    </w:rPr>
  </w:style>
  <w:style w:type="character" w:customStyle="1" w:styleId="FontStyle30">
    <w:name w:val="Font Style30"/>
    <w:basedOn w:val="a1"/>
    <w:uiPriority w:val="99"/>
    <w:rsid w:val="006931F4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rsid w:val="00BC32E9"/>
    <w:pPr>
      <w:spacing w:before="240" w:after="240"/>
    </w:pPr>
    <w:rPr>
      <w:rFonts w:eastAsia="Times New Roman"/>
      <w:szCs w:val="24"/>
    </w:rPr>
  </w:style>
  <w:style w:type="character" w:styleId="aff3">
    <w:name w:val="Intense Emphasis"/>
    <w:basedOn w:val="a1"/>
    <w:uiPriority w:val="21"/>
    <w:qFormat/>
    <w:rsid w:val="00BC32E9"/>
    <w:rPr>
      <w:b/>
      <w:bCs/>
      <w:i/>
      <w:iCs/>
      <w:color w:val="4F81BD" w:themeColor="accent1"/>
    </w:rPr>
  </w:style>
  <w:style w:type="character" w:customStyle="1" w:styleId="FontStyle36">
    <w:name w:val="Font Style36"/>
    <w:uiPriority w:val="99"/>
    <w:rsid w:val="00AA7A39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AA7A39"/>
    <w:pPr>
      <w:widowControl w:val="0"/>
      <w:autoSpaceDE w:val="0"/>
      <w:autoSpaceDN w:val="0"/>
      <w:adjustRightInd w:val="0"/>
      <w:spacing w:line="187" w:lineRule="exact"/>
      <w:jc w:val="center"/>
    </w:pPr>
    <w:rPr>
      <w:rFonts w:ascii="Franklin Gothic Demi" w:eastAsia="Times New Roman" w:hAnsi="Franklin Gothic Demi"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semiHidden/>
    <w:rsid w:val="00C777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-product-specname-inner2">
    <w:name w:val="n-product-spec__name-inner2"/>
    <w:basedOn w:val="a1"/>
    <w:rsid w:val="002E2D63"/>
  </w:style>
  <w:style w:type="character" w:customStyle="1" w:styleId="n-product-specvalue-inner3">
    <w:name w:val="n-product-spec__value-inner3"/>
    <w:basedOn w:val="a1"/>
    <w:rsid w:val="002E2D63"/>
    <w:rPr>
      <w:vanish w:val="0"/>
      <w:webHidden w:val="0"/>
      <w:specVanish w:val="0"/>
    </w:rPr>
  </w:style>
  <w:style w:type="character" w:styleId="aff4">
    <w:name w:val="Strong"/>
    <w:basedOn w:val="a1"/>
    <w:uiPriority w:val="22"/>
    <w:qFormat/>
    <w:rsid w:val="007307A1"/>
    <w:rPr>
      <w:b/>
      <w:bCs/>
    </w:rPr>
  </w:style>
  <w:style w:type="paragraph" w:customStyle="1" w:styleId="Style35">
    <w:name w:val="Style35"/>
    <w:basedOn w:val="a0"/>
    <w:uiPriority w:val="99"/>
    <w:rsid w:val="00B53B0E"/>
    <w:pPr>
      <w:widowControl w:val="0"/>
      <w:autoSpaceDE w:val="0"/>
      <w:autoSpaceDN w:val="0"/>
      <w:adjustRightInd w:val="0"/>
      <w:spacing w:line="252" w:lineRule="exact"/>
    </w:pPr>
    <w:rPr>
      <w:rFonts w:eastAsiaTheme="minorEastAsia"/>
      <w:sz w:val="24"/>
      <w:szCs w:val="24"/>
    </w:rPr>
  </w:style>
  <w:style w:type="character" w:customStyle="1" w:styleId="FontStyle47">
    <w:name w:val="Font Style47"/>
    <w:basedOn w:val="a1"/>
    <w:uiPriority w:val="99"/>
    <w:rsid w:val="00B53B0E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4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9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3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1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5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47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5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6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0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75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1B402-1BDD-40BE-9651-C0964D99B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16</Pages>
  <Words>4833</Words>
  <Characters>27549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32318</CharactersWithSpaces>
  <SharedDoc>false</SharedDoc>
  <HLinks>
    <vt:vector size="78" baseType="variant"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_Toc349656176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_Toc349656175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_Toc349656174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_Toc349656173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_Toc349656172</vt:lpwstr>
      </vt:variant>
      <vt:variant>
        <vt:i4>1310782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_Toc349656171</vt:lpwstr>
      </vt:variant>
      <vt:variant>
        <vt:i4>1310782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_Toc349656170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_Toc349656169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_Toc349656168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_Toc349656163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_Toc349656162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_Toc349656161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_Toc349656160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Ленков Александр</dc:creator>
  <cp:lastModifiedBy>Воронина Ольга Евгеньевна</cp:lastModifiedBy>
  <cp:revision>6</cp:revision>
  <cp:lastPrinted>2019-07-18T05:47:00Z</cp:lastPrinted>
  <dcterms:created xsi:type="dcterms:W3CDTF">2020-02-04T12:59:00Z</dcterms:created>
  <dcterms:modified xsi:type="dcterms:W3CDTF">2020-02-07T05:31:00Z</dcterms:modified>
</cp:coreProperties>
</file>